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C1D5" w14:textId="77777777" w:rsidR="00F07324" w:rsidRPr="009A5CD2" w:rsidRDefault="001209DB">
      <w:pPr>
        <w:spacing w:before="64"/>
        <w:ind w:left="140"/>
        <w:rPr>
          <w:rFonts w:asciiTheme="majorHAnsi" w:hAnsiTheme="majorHAnsi" w:cs="Calibri"/>
          <w:b/>
          <w:sz w:val="44"/>
        </w:rPr>
      </w:pPr>
      <w:r w:rsidRPr="009A5CD2">
        <w:rPr>
          <w:rFonts w:asciiTheme="majorHAnsi" w:hAnsiTheme="majorHAnsi" w:cs="Calibri"/>
          <w:noProof/>
        </w:rPr>
        <mc:AlternateContent>
          <mc:Choice Requires="wps">
            <w:drawing>
              <wp:anchor distT="0" distB="0" distL="0" distR="0" simplePos="0" relativeHeight="251654656" behindDoc="0" locked="0" layoutInCell="1" allowOverlap="1" wp14:anchorId="6EE4316B" wp14:editId="58ACE29F">
                <wp:simplePos x="0" y="0"/>
                <wp:positionH relativeFrom="page">
                  <wp:posOffset>896620</wp:posOffset>
                </wp:positionH>
                <wp:positionV relativeFrom="paragraph">
                  <wp:posOffset>433070</wp:posOffset>
                </wp:positionV>
                <wp:extent cx="5981065" cy="0"/>
                <wp:effectExtent l="10795" t="13970" r="8890" b="14605"/>
                <wp:wrapTopAndBottom/>
                <wp:docPr id="87" name="Lin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2192">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AAC26" id="Line 8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34.1pt" to="541.5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" strokecolor="#4f81bc" strokeweight=".96pt">
                <w10:wrap type="topAndBottom" anchorx="page"/>
              </v:line>
            </w:pict>
          </mc:Fallback>
        </mc:AlternateContent>
      </w:r>
      <w:r w:rsidR="007B324A" w:rsidRPr="009A5CD2">
        <w:rPr>
          <w:rFonts w:asciiTheme="majorHAnsi" w:hAnsiTheme="majorHAnsi" w:cs="Calibri"/>
          <w:b/>
          <w:color w:val="16365D"/>
          <w:sz w:val="44"/>
        </w:rPr>
        <w:t>CSUF Faculty Onboarding Checklist</w:t>
      </w:r>
    </w:p>
    <w:p w14:paraId="0899EB70" w14:textId="77777777" w:rsidR="00F07324" w:rsidRPr="009A5CD2" w:rsidRDefault="00F07324">
      <w:pPr>
        <w:pStyle w:val="BodyText"/>
        <w:spacing w:before="9"/>
        <w:ind w:left="0" w:firstLine="0"/>
        <w:rPr>
          <w:rFonts w:asciiTheme="majorHAnsi" w:hAnsiTheme="majorHAnsi" w:cs="Calibri"/>
          <w:b/>
          <w:sz w:val="14"/>
        </w:rPr>
      </w:pPr>
    </w:p>
    <w:p w14:paraId="13E9E01D" w14:textId="3CF26D11" w:rsidR="00F07324" w:rsidRPr="009A5CD2" w:rsidRDefault="007B324A">
      <w:pPr>
        <w:pStyle w:val="BodyText"/>
        <w:spacing w:before="92"/>
        <w:ind w:left="140" w:right="359" w:firstLine="0"/>
        <w:rPr>
          <w:rFonts w:asciiTheme="majorHAnsi" w:hAnsiTheme="majorHAnsi" w:cs="Calibri"/>
          <w:sz w:val="22"/>
          <w:szCs w:val="22"/>
        </w:rPr>
      </w:pPr>
      <w:r w:rsidRPr="009A5CD2">
        <w:rPr>
          <w:rFonts w:asciiTheme="majorHAnsi" w:hAnsiTheme="majorHAnsi" w:cs="Calibri"/>
          <w:sz w:val="22"/>
          <w:szCs w:val="22"/>
        </w:rPr>
        <w:t xml:space="preserve">This checklist has been created by the </w:t>
      </w:r>
      <w:hyperlink r:id="rId7">
        <w:r w:rsidRPr="009A5CD2">
          <w:rPr>
            <w:rFonts w:asciiTheme="majorHAnsi" w:hAnsiTheme="majorHAnsi" w:cs="Calibri"/>
            <w:color w:val="0070C0"/>
            <w:sz w:val="22"/>
            <w:szCs w:val="22"/>
          </w:rPr>
          <w:t>Faculty Development Center</w:t>
        </w:r>
      </w:hyperlink>
      <w:r w:rsidRPr="009A5CD2">
        <w:rPr>
          <w:rFonts w:asciiTheme="majorHAnsi" w:hAnsiTheme="majorHAnsi" w:cs="Calibri"/>
          <w:color w:val="0021B4"/>
          <w:sz w:val="22"/>
          <w:szCs w:val="22"/>
        </w:rPr>
        <w:t xml:space="preserve"> </w:t>
      </w:r>
      <w:r w:rsidRPr="009A5CD2">
        <w:rPr>
          <w:rFonts w:asciiTheme="majorHAnsi" w:hAnsiTheme="majorHAnsi" w:cs="Calibri"/>
          <w:sz w:val="22"/>
          <w:szCs w:val="22"/>
        </w:rPr>
        <w:t>(FDC) to support you with your onboarding experience at California State University Fullerton. We hope this helps you become a connected, productive, and thriving member of the Titan community!</w:t>
      </w:r>
    </w:p>
    <w:p w14:paraId="0E476366" w14:textId="77777777" w:rsidR="00F07324" w:rsidRPr="009A5CD2" w:rsidRDefault="001209DB">
      <w:pPr>
        <w:pStyle w:val="BodyText"/>
        <w:spacing w:before="4"/>
        <w:ind w:left="0" w:firstLine="0"/>
        <w:rPr>
          <w:rFonts w:asciiTheme="majorHAnsi" w:hAnsiTheme="majorHAnsi" w:cs="Calibri"/>
          <w:sz w:val="13"/>
        </w:rPr>
      </w:pPr>
      <w:r w:rsidRPr="009A5CD2">
        <w:rPr>
          <w:rFonts w:asciiTheme="majorHAnsi" w:hAnsiTheme="majorHAnsi" w:cs="Calibri"/>
          <w:noProof/>
        </w:rPr>
        <mc:AlternateContent>
          <mc:Choice Requires="wpg">
            <w:drawing>
              <wp:anchor distT="0" distB="0" distL="0" distR="0" simplePos="0" relativeHeight="251655680" behindDoc="0" locked="0" layoutInCell="1" allowOverlap="1" wp14:anchorId="5975093D" wp14:editId="7B7EDB87">
                <wp:simplePos x="0" y="0"/>
                <wp:positionH relativeFrom="page">
                  <wp:posOffset>904240</wp:posOffset>
                </wp:positionH>
                <wp:positionV relativeFrom="paragraph">
                  <wp:posOffset>130175</wp:posOffset>
                </wp:positionV>
                <wp:extent cx="5963920" cy="20955"/>
                <wp:effectExtent l="8890" t="7620" r="8890" b="9525"/>
                <wp:wrapTopAndBottom/>
                <wp:docPr id="73"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20955"/>
                          <a:chOff x="1424" y="205"/>
                          <a:chExt cx="9392" cy="33"/>
                        </a:xfrm>
                      </wpg:grpSpPr>
                      <wps:wsp>
                        <wps:cNvPr id="74" name="Line 85"/>
                        <wps:cNvCnPr>
                          <a:cxnSpLocks noChangeShapeType="1"/>
                        </wps:cNvCnPr>
                        <wps:spPr bwMode="auto">
                          <a:xfrm>
                            <a:off x="1440" y="221"/>
                            <a:ext cx="9360" cy="0"/>
                          </a:xfrm>
                          <a:prstGeom prst="line">
                            <a:avLst/>
                          </a:prstGeom>
                          <a:noFill/>
                          <a:ln w="20320">
                            <a:solidFill>
                              <a:srgbClr val="9F9F9F"/>
                            </a:solidFill>
                            <a:round/>
                            <a:headEnd/>
                            <a:tailEnd/>
                          </a:ln>
                          <a:extLst>
                            <a:ext uri="{909E8E84-426E-40DD-AFC4-6F175D3DCCD1}">
                              <a14:hiddenFill xmlns:a14="http://schemas.microsoft.com/office/drawing/2010/main">
                                <a:noFill/>
                              </a14:hiddenFill>
                            </a:ext>
                          </a:extLst>
                        </wps:spPr>
                        <wps:bodyPr/>
                      </wps:wsp>
                      <wps:wsp>
                        <wps:cNvPr id="75" name="Line 84"/>
                        <wps:cNvCnPr>
                          <a:cxnSpLocks noChangeShapeType="1"/>
                        </wps:cNvCnPr>
                        <wps:spPr bwMode="auto">
                          <a:xfrm>
                            <a:off x="1440" y="20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76" name="Line 83"/>
                        <wps:cNvCnPr>
                          <a:cxnSpLocks noChangeShapeType="1"/>
                        </wps:cNvCnPr>
                        <wps:spPr bwMode="auto">
                          <a:xfrm>
                            <a:off x="1440" y="20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77" name="Line 82"/>
                        <wps:cNvCnPr>
                          <a:cxnSpLocks noChangeShapeType="1"/>
                        </wps:cNvCnPr>
                        <wps:spPr bwMode="auto">
                          <a:xfrm>
                            <a:off x="1445" y="208"/>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78" name="Line 81"/>
                        <wps:cNvCnPr>
                          <a:cxnSpLocks noChangeShapeType="1"/>
                        </wps:cNvCnPr>
                        <wps:spPr bwMode="auto">
                          <a:xfrm>
                            <a:off x="10797" y="208"/>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10797" y="20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0" name="Line 79"/>
                        <wps:cNvCnPr>
                          <a:cxnSpLocks noChangeShapeType="1"/>
                        </wps:cNvCnPr>
                        <wps:spPr bwMode="auto">
                          <a:xfrm>
                            <a:off x="1440" y="221"/>
                            <a:ext cx="5" cy="0"/>
                          </a:xfrm>
                          <a:prstGeom prst="line">
                            <a:avLst/>
                          </a:prstGeom>
                          <a:noFill/>
                          <a:ln w="13716">
                            <a:solidFill>
                              <a:srgbClr val="9F9F9F"/>
                            </a:solidFill>
                            <a:round/>
                            <a:headEnd/>
                            <a:tailEnd/>
                          </a:ln>
                          <a:extLst>
                            <a:ext uri="{909E8E84-426E-40DD-AFC4-6F175D3DCCD1}">
                              <a14:hiddenFill xmlns:a14="http://schemas.microsoft.com/office/drawing/2010/main">
                                <a:noFill/>
                              </a14:hiddenFill>
                            </a:ext>
                          </a:extLst>
                        </wps:spPr>
                        <wps:bodyPr/>
                      </wps:wsp>
                      <wps:wsp>
                        <wps:cNvPr id="81" name="Line 78"/>
                        <wps:cNvCnPr>
                          <a:cxnSpLocks noChangeShapeType="1"/>
                        </wps:cNvCnPr>
                        <wps:spPr bwMode="auto">
                          <a:xfrm>
                            <a:off x="10797" y="221"/>
                            <a:ext cx="5" cy="0"/>
                          </a:xfrm>
                          <a:prstGeom prst="line">
                            <a:avLst/>
                          </a:prstGeom>
                          <a:noFill/>
                          <a:ln w="13716">
                            <a:solidFill>
                              <a:srgbClr val="E2E2E2"/>
                            </a:solidFill>
                            <a:round/>
                            <a:headEnd/>
                            <a:tailEnd/>
                          </a:ln>
                          <a:extLst>
                            <a:ext uri="{909E8E84-426E-40DD-AFC4-6F175D3DCCD1}">
                              <a14:hiddenFill xmlns:a14="http://schemas.microsoft.com/office/drawing/2010/main">
                                <a:noFill/>
                              </a14:hiddenFill>
                            </a:ext>
                          </a:extLst>
                        </wps:spPr>
                        <wps:bodyPr/>
                      </wps:wsp>
                      <wps:wsp>
                        <wps:cNvPr id="82" name="Line 77"/>
                        <wps:cNvCnPr>
                          <a:cxnSpLocks noChangeShapeType="1"/>
                        </wps:cNvCnPr>
                        <wps:spPr bwMode="auto">
                          <a:xfrm>
                            <a:off x="1440" y="234"/>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a:off x="1440" y="234"/>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84" name="Line 75"/>
                        <wps:cNvCnPr>
                          <a:cxnSpLocks noChangeShapeType="1"/>
                        </wps:cNvCnPr>
                        <wps:spPr bwMode="auto">
                          <a:xfrm>
                            <a:off x="1445" y="234"/>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85" name="Line 74"/>
                        <wps:cNvCnPr>
                          <a:cxnSpLocks noChangeShapeType="1"/>
                        </wps:cNvCnPr>
                        <wps:spPr bwMode="auto">
                          <a:xfrm>
                            <a:off x="10797" y="234"/>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86" name="Line 73"/>
                        <wps:cNvCnPr>
                          <a:cxnSpLocks noChangeShapeType="1"/>
                        </wps:cNvCnPr>
                        <wps:spPr bwMode="auto">
                          <a:xfrm>
                            <a:off x="10797" y="234"/>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5572EC" id="Group 72" o:spid="_x0000_s1026" style="position:absolute;margin-left:71.2pt;margin-top:10.25pt;width:469.6pt;height:1.65pt;z-index:251655680;mso-wrap-distance-left:0;mso-wrap-distance-right:0;mso-position-horizontal-relative:page" coordorigin="1424,205" coordsize="93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">
                <v:line id="Line 85" o:spid="_x0000_s1027" style="position:absolute;visibility:visible;mso-wrap-style:square" from="1440,221" to="1080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" strokecolor="#9f9f9f" strokeweight="1.6pt"/>
                <v:line id="Line 84" o:spid="_x0000_s1028" style="position:absolute;visibility:visible;mso-wrap-style:square" from="1440,208" to="144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" strokecolor="#9f9f9f" strokeweight=".24pt"/>
                <v:line id="Line 83" o:spid="_x0000_s1029" style="position:absolute;visibility:visible;mso-wrap-style:square" from="1440,208" to="144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" strokecolor="#9f9f9f" strokeweight=".24pt"/>
                <v:line id="Line 82" o:spid="_x0000_s1030" style="position:absolute;visibility:visible;mso-wrap-style:square" from="1445,208" to="1079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" strokecolor="#9f9f9f" strokeweight=".24pt"/>
                <v:line id="Line 81" o:spid="_x0000_s1031" style="position:absolute;visibility:visible;mso-wrap-style:square" from="10797,208" to="108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" strokecolor="#e2e2e2" strokeweight=".24pt"/>
                <v:line id="Line 80" o:spid="_x0000_s1032" style="position:absolute;visibility:visible;mso-wrap-style:square" from="10797,208" to="108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" strokecolor="#9f9f9f" strokeweight=".24pt"/>
                <v:line id="Line 79" o:spid="_x0000_s1033" style="position:absolute;visibility:visible;mso-wrap-style:square" from="1440,221" to="144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" strokecolor="#9f9f9f" strokeweight="1.08pt"/>
                <v:line id="Line 78" o:spid="_x0000_s1034" style="position:absolute;visibility:visible;mso-wrap-style:square" from="10797,221" to="1080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" strokecolor="#e2e2e2" strokeweight="1.08pt"/>
                <v:line id="Line 77" o:spid="_x0000_s1035" style="position:absolute;visibility:visible;mso-wrap-style:square" from="1440,234" to="14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" strokecolor="#9f9f9f" strokeweight=".24pt"/>
                <v:line id="Line 76" o:spid="_x0000_s1036" style="position:absolute;visibility:visible;mso-wrap-style:square" from="1440,234" to="14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" strokecolor="#e2e2e2" strokeweight=".24pt"/>
                <v:line id="Line 75" o:spid="_x0000_s1037" style="position:absolute;visibility:visible;mso-wrap-style:square" from="1445,234" to="1079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" strokecolor="#e2e2e2" strokeweight=".24pt"/>
                <v:line id="Line 74" o:spid="_x0000_s1038" style="position:absolute;visibility:visible;mso-wrap-style:square" from="10797,234" to="1080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" strokecolor="#e2e2e2" strokeweight=".24pt"/>
                <v:line id="Line 73" o:spid="_x0000_s1039" style="position:absolute;visibility:visible;mso-wrap-style:square" from="10797,234" to="1080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" strokecolor="#e2e2e2" strokeweight=".24pt"/>
                <w10:wrap type="topAndBottom" anchorx="page"/>
              </v:group>
            </w:pict>
          </mc:Fallback>
        </mc:AlternateContent>
      </w:r>
    </w:p>
    <w:p w14:paraId="63BCEFA2" w14:textId="77777777" w:rsidR="00F07324" w:rsidRPr="009A5CD2" w:rsidRDefault="00F07324">
      <w:pPr>
        <w:pStyle w:val="BodyText"/>
        <w:spacing w:before="4"/>
        <w:ind w:left="0" w:firstLine="0"/>
        <w:rPr>
          <w:rFonts w:asciiTheme="majorHAnsi" w:hAnsiTheme="majorHAnsi" w:cs="Calibri"/>
          <w:sz w:val="13"/>
        </w:rPr>
      </w:pPr>
    </w:p>
    <w:p w14:paraId="624200CD" w14:textId="77777777" w:rsidR="00F07324" w:rsidRPr="009A5CD2" w:rsidRDefault="007B324A">
      <w:pPr>
        <w:pStyle w:val="Heading1"/>
        <w:numPr>
          <w:ilvl w:val="0"/>
          <w:numId w:val="4"/>
        </w:numPr>
        <w:tabs>
          <w:tab w:val="left" w:pos="391"/>
        </w:tabs>
        <w:rPr>
          <w:rFonts w:asciiTheme="majorHAnsi" w:hAnsiTheme="majorHAnsi" w:cs="Calibri"/>
          <w:color w:val="16365D"/>
        </w:rPr>
      </w:pPr>
      <w:r w:rsidRPr="009A5CD2">
        <w:rPr>
          <w:rFonts w:asciiTheme="majorHAnsi" w:hAnsiTheme="majorHAnsi" w:cs="Calibri"/>
          <w:color w:val="16365D"/>
        </w:rPr>
        <w:t>Start</w:t>
      </w:r>
      <w:r w:rsidRPr="009A5CD2">
        <w:rPr>
          <w:rFonts w:asciiTheme="majorHAnsi" w:hAnsiTheme="majorHAnsi" w:cs="Calibri"/>
          <w:color w:val="16365D"/>
          <w:spacing w:val="-4"/>
        </w:rPr>
        <w:t xml:space="preserve"> </w:t>
      </w:r>
      <w:r w:rsidRPr="009A5CD2">
        <w:rPr>
          <w:rFonts w:asciiTheme="majorHAnsi" w:hAnsiTheme="majorHAnsi" w:cs="Calibri"/>
          <w:color w:val="16365D"/>
        </w:rPr>
        <w:t>Strong!</w:t>
      </w:r>
    </w:p>
    <w:p w14:paraId="1925A858" w14:textId="44BB4CCA" w:rsidR="00F07324" w:rsidRPr="009A5CD2" w:rsidRDefault="007B324A">
      <w:pPr>
        <w:pStyle w:val="ListParagraph"/>
        <w:numPr>
          <w:ilvl w:val="0"/>
          <w:numId w:val="3"/>
        </w:numPr>
        <w:tabs>
          <w:tab w:val="left" w:pos="501"/>
        </w:tabs>
        <w:ind w:right="605"/>
        <w:rPr>
          <w:rFonts w:asciiTheme="majorHAnsi" w:hAnsiTheme="majorHAnsi" w:cs="Calibri"/>
        </w:rPr>
      </w:pPr>
      <w:r w:rsidRPr="009A5CD2">
        <w:rPr>
          <w:rFonts w:asciiTheme="majorHAnsi" w:hAnsiTheme="majorHAnsi" w:cs="Calibri"/>
        </w:rPr>
        <w:t xml:space="preserve">Complete </w:t>
      </w:r>
      <w:r w:rsidR="00CE7D7C">
        <w:rPr>
          <w:rFonts w:asciiTheme="majorHAnsi" w:hAnsiTheme="majorHAnsi" w:cs="Calibri"/>
        </w:rPr>
        <w:t xml:space="preserve">the </w:t>
      </w:r>
      <w:r w:rsidRPr="009A5CD2">
        <w:rPr>
          <w:rFonts w:asciiTheme="majorHAnsi" w:hAnsiTheme="majorHAnsi" w:cs="Calibri"/>
        </w:rPr>
        <w:t>required new hire paperwork and make sure you are prepared to</w:t>
      </w:r>
      <w:r w:rsidRPr="009A5CD2">
        <w:rPr>
          <w:rFonts w:asciiTheme="majorHAnsi" w:hAnsiTheme="majorHAnsi" w:cs="Calibri"/>
          <w:spacing w:val="-14"/>
        </w:rPr>
        <w:t xml:space="preserve"> </w:t>
      </w:r>
      <w:r w:rsidRPr="009A5CD2">
        <w:rPr>
          <w:rFonts w:asciiTheme="majorHAnsi" w:hAnsiTheme="majorHAnsi" w:cs="Calibri"/>
        </w:rPr>
        <w:t>provide important hire documentation, including proof of eligibility to work in the</w:t>
      </w:r>
      <w:r w:rsidRPr="009A5CD2">
        <w:rPr>
          <w:rFonts w:asciiTheme="majorHAnsi" w:hAnsiTheme="majorHAnsi" w:cs="Calibri"/>
          <w:spacing w:val="-11"/>
        </w:rPr>
        <w:t xml:space="preserve"> </w:t>
      </w:r>
      <w:r w:rsidRPr="009A5CD2">
        <w:rPr>
          <w:rFonts w:asciiTheme="majorHAnsi" w:hAnsiTheme="majorHAnsi" w:cs="Calibri"/>
        </w:rPr>
        <w:t>U.S.</w:t>
      </w:r>
    </w:p>
    <w:p w14:paraId="54B7F2B6" w14:textId="055DD03A" w:rsidR="00F07324" w:rsidRPr="009A5CD2" w:rsidRDefault="007B324A">
      <w:pPr>
        <w:pStyle w:val="ListParagraph"/>
        <w:numPr>
          <w:ilvl w:val="0"/>
          <w:numId w:val="3"/>
        </w:numPr>
        <w:tabs>
          <w:tab w:val="left" w:pos="501"/>
        </w:tabs>
        <w:ind w:right="256"/>
        <w:rPr>
          <w:rFonts w:asciiTheme="majorHAnsi" w:hAnsiTheme="majorHAnsi" w:cs="Calibri"/>
        </w:rPr>
      </w:pPr>
      <w:r w:rsidRPr="009A5CD2">
        <w:rPr>
          <w:rFonts w:asciiTheme="majorHAnsi" w:hAnsiTheme="majorHAnsi" w:cs="Calibri"/>
        </w:rPr>
        <w:t xml:space="preserve">If you need </w:t>
      </w:r>
      <w:r w:rsidR="00D05C65" w:rsidRPr="009A5CD2">
        <w:rPr>
          <w:rFonts w:asciiTheme="majorHAnsi" w:hAnsiTheme="majorHAnsi" w:cs="Calibri"/>
        </w:rPr>
        <w:t xml:space="preserve">information </w:t>
      </w:r>
      <w:r w:rsidRPr="009A5CD2">
        <w:rPr>
          <w:rFonts w:asciiTheme="majorHAnsi" w:hAnsiTheme="majorHAnsi" w:cs="Calibri"/>
        </w:rPr>
        <w:t xml:space="preserve">to file for a work visa, </w:t>
      </w:r>
      <w:hyperlink r:id="rId8" w:history="1">
        <w:r w:rsidRPr="001C2702">
          <w:rPr>
            <w:rStyle w:val="Hyperlink"/>
            <w:rFonts w:asciiTheme="majorHAnsi" w:hAnsiTheme="majorHAnsi" w:cs="Calibri"/>
            <w:color w:val="0070C0"/>
            <w:u w:val="none"/>
          </w:rPr>
          <w:t>contact Human Resources</w:t>
        </w:r>
        <w:r w:rsidR="001C2702" w:rsidRPr="001C2702">
          <w:rPr>
            <w:rStyle w:val="Hyperlink"/>
            <w:color w:val="0070C0"/>
            <w:u w:val="none"/>
          </w:rPr>
          <w:t xml:space="preserve"> and Inclusive Excellence</w:t>
        </w:r>
        <w:r w:rsidR="00685194" w:rsidRPr="001C2702">
          <w:rPr>
            <w:rStyle w:val="Hyperlink"/>
            <w:rFonts w:asciiTheme="majorHAnsi" w:hAnsiTheme="majorHAnsi" w:cs="Calibri"/>
            <w:color w:val="0070C0"/>
            <w:u w:val="none"/>
          </w:rPr>
          <w:t xml:space="preserve"> (HR</w:t>
        </w:r>
        <w:r w:rsidR="001C2702" w:rsidRPr="001C2702">
          <w:rPr>
            <w:rStyle w:val="Hyperlink"/>
            <w:rFonts w:asciiTheme="majorHAnsi" w:hAnsiTheme="majorHAnsi" w:cs="Calibri"/>
            <w:color w:val="0070C0"/>
            <w:u w:val="none"/>
          </w:rPr>
          <w:t>IE</w:t>
        </w:r>
        <w:r w:rsidR="00685194" w:rsidRPr="001C2702">
          <w:rPr>
            <w:rStyle w:val="Hyperlink"/>
            <w:rFonts w:asciiTheme="majorHAnsi" w:hAnsiTheme="majorHAnsi" w:cs="Calibri"/>
            <w:color w:val="0070C0"/>
            <w:u w:val="none"/>
          </w:rPr>
          <w:t>)</w:t>
        </w:r>
      </w:hyperlink>
      <w:r w:rsidRPr="009A5CD2">
        <w:rPr>
          <w:rFonts w:asciiTheme="majorHAnsi" w:hAnsiTheme="majorHAnsi" w:cs="Calibri"/>
        </w:rPr>
        <w:t>. Ideally</w:t>
      </w:r>
      <w:r w:rsidR="009A5CD2" w:rsidRPr="009A5CD2">
        <w:rPr>
          <w:rFonts w:asciiTheme="majorHAnsi" w:hAnsiTheme="majorHAnsi" w:cs="Calibri"/>
        </w:rPr>
        <w:t>,</w:t>
      </w:r>
      <w:r w:rsidRPr="009A5CD2">
        <w:rPr>
          <w:rFonts w:asciiTheme="majorHAnsi" w:hAnsiTheme="majorHAnsi" w:cs="Calibri"/>
        </w:rPr>
        <w:t xml:space="preserve"> this should happen as soon as you accept the</w:t>
      </w:r>
      <w:r w:rsidRPr="009A5CD2">
        <w:rPr>
          <w:rFonts w:asciiTheme="majorHAnsi" w:hAnsiTheme="majorHAnsi" w:cs="Calibri"/>
          <w:spacing w:val="-16"/>
        </w:rPr>
        <w:t xml:space="preserve"> </w:t>
      </w:r>
      <w:r w:rsidRPr="009A5CD2">
        <w:rPr>
          <w:rFonts w:asciiTheme="majorHAnsi" w:hAnsiTheme="majorHAnsi" w:cs="Calibri"/>
        </w:rPr>
        <w:t>position.</w:t>
      </w:r>
    </w:p>
    <w:p w14:paraId="2FE7198B" w14:textId="5BFD1CAF" w:rsidR="00F07324" w:rsidRPr="009A5CD2" w:rsidRDefault="007B324A">
      <w:pPr>
        <w:pStyle w:val="ListParagraph"/>
        <w:numPr>
          <w:ilvl w:val="0"/>
          <w:numId w:val="3"/>
        </w:numPr>
        <w:tabs>
          <w:tab w:val="left" w:pos="501"/>
        </w:tabs>
        <w:ind w:right="255"/>
        <w:rPr>
          <w:rFonts w:asciiTheme="majorHAnsi" w:hAnsiTheme="majorHAnsi" w:cs="Calibri"/>
        </w:rPr>
      </w:pPr>
      <w:r w:rsidRPr="009A5CD2">
        <w:rPr>
          <w:rFonts w:asciiTheme="majorHAnsi" w:hAnsiTheme="majorHAnsi" w:cs="Calibri"/>
        </w:rPr>
        <w:t>Plan to attend</w:t>
      </w:r>
      <w:r w:rsidR="00D90B88" w:rsidRPr="009A5CD2">
        <w:rPr>
          <w:rFonts w:asciiTheme="majorHAnsi" w:hAnsiTheme="majorHAnsi" w:cs="Calibri"/>
        </w:rPr>
        <w:t xml:space="preserve"> </w:t>
      </w:r>
      <w:r w:rsidR="002746AC" w:rsidRPr="009A5CD2">
        <w:rPr>
          <w:rFonts w:asciiTheme="majorHAnsi" w:hAnsiTheme="majorHAnsi" w:cs="Calibri"/>
        </w:rPr>
        <w:t>F</w:t>
      </w:r>
      <w:r w:rsidR="00D90B88" w:rsidRPr="009A5CD2">
        <w:rPr>
          <w:rFonts w:asciiTheme="majorHAnsi" w:hAnsiTheme="majorHAnsi" w:cs="Calibri"/>
        </w:rPr>
        <w:t>oundations</w:t>
      </w:r>
      <w:r w:rsidRPr="009A5CD2">
        <w:rPr>
          <w:rFonts w:asciiTheme="majorHAnsi" w:hAnsiTheme="majorHAnsi" w:cs="Calibri"/>
        </w:rPr>
        <w:t xml:space="preserve"> </w:t>
      </w:r>
      <w:r w:rsidR="00BA5FC5" w:rsidRPr="009A5CD2">
        <w:rPr>
          <w:rFonts w:asciiTheme="majorHAnsi" w:hAnsiTheme="majorHAnsi" w:cs="Calibri"/>
        </w:rPr>
        <w:t>(</w:t>
      </w:r>
      <w:r w:rsidR="00D90B88" w:rsidRPr="009A5CD2">
        <w:rPr>
          <w:rFonts w:asciiTheme="majorHAnsi" w:hAnsiTheme="majorHAnsi" w:cs="Calibri"/>
        </w:rPr>
        <w:t>orientation</w:t>
      </w:r>
      <w:r w:rsidR="00BA5FC5" w:rsidRPr="009A5CD2">
        <w:rPr>
          <w:rFonts w:asciiTheme="majorHAnsi" w:hAnsiTheme="majorHAnsi" w:cs="Calibri"/>
        </w:rPr>
        <w:t>)</w:t>
      </w:r>
      <w:r w:rsidRPr="009A5CD2">
        <w:rPr>
          <w:rFonts w:asciiTheme="majorHAnsi" w:hAnsiTheme="majorHAnsi" w:cs="Calibri"/>
        </w:rPr>
        <w:t xml:space="preserve"> for new full-time or part-time faculty</w:t>
      </w:r>
      <w:r w:rsidR="00D05C65" w:rsidRPr="009A5CD2">
        <w:rPr>
          <w:rFonts w:asciiTheme="majorHAnsi" w:hAnsiTheme="majorHAnsi" w:cs="Calibri"/>
        </w:rPr>
        <w:t xml:space="preserve"> (depending on your employment type)</w:t>
      </w:r>
      <w:r w:rsidRPr="009A5CD2">
        <w:rPr>
          <w:rFonts w:asciiTheme="majorHAnsi" w:hAnsiTheme="majorHAnsi" w:cs="Calibri"/>
        </w:rPr>
        <w:t xml:space="preserve"> – look for an email with dates and</w:t>
      </w:r>
      <w:r w:rsidRPr="009A5CD2">
        <w:rPr>
          <w:rFonts w:asciiTheme="majorHAnsi" w:hAnsiTheme="majorHAnsi" w:cs="Calibri"/>
          <w:spacing w:val="-3"/>
        </w:rPr>
        <w:t xml:space="preserve"> </w:t>
      </w:r>
      <w:r w:rsidRPr="009A5CD2">
        <w:rPr>
          <w:rFonts w:asciiTheme="majorHAnsi" w:hAnsiTheme="majorHAnsi" w:cs="Calibri"/>
        </w:rPr>
        <w:t>times.</w:t>
      </w:r>
    </w:p>
    <w:p w14:paraId="7E9D37EE" w14:textId="5D915F06" w:rsidR="003349E0" w:rsidRPr="009A5CD2" w:rsidRDefault="003349E0">
      <w:pPr>
        <w:pStyle w:val="ListParagraph"/>
        <w:numPr>
          <w:ilvl w:val="0"/>
          <w:numId w:val="3"/>
        </w:numPr>
        <w:tabs>
          <w:tab w:val="left" w:pos="501"/>
        </w:tabs>
        <w:ind w:right="255"/>
        <w:rPr>
          <w:rFonts w:asciiTheme="majorHAnsi" w:hAnsiTheme="majorHAnsi" w:cs="Calibri"/>
        </w:rPr>
      </w:pPr>
      <w:r w:rsidRPr="009A5CD2">
        <w:rPr>
          <w:rFonts w:asciiTheme="majorHAnsi" w:hAnsiTheme="majorHAnsi" w:cs="Calibri"/>
        </w:rPr>
        <w:t xml:space="preserve">You should have been assigned a Campus Wide ID (CWID). This is how the campus will identify you instead of using your social security number. If you don’t know your CWID, </w:t>
      </w:r>
      <w:hyperlink r:id="rId9" w:history="1">
        <w:r w:rsidRPr="009A5CD2">
          <w:rPr>
            <w:rStyle w:val="Hyperlink"/>
            <w:rFonts w:asciiTheme="majorHAnsi" w:hAnsiTheme="majorHAnsi" w:cs="Calibri"/>
            <w:color w:val="0070C0"/>
            <w:u w:val="none"/>
          </w:rPr>
          <w:t>you can look it up</w:t>
        </w:r>
      </w:hyperlink>
      <w:r w:rsidRPr="009A5CD2">
        <w:rPr>
          <w:rFonts w:asciiTheme="majorHAnsi" w:hAnsiTheme="majorHAnsi" w:cs="Calibri"/>
        </w:rPr>
        <w:t>.</w:t>
      </w:r>
    </w:p>
    <w:p w14:paraId="4FCBB2C6" w14:textId="6CA55CD4" w:rsidR="00F07324" w:rsidRPr="009A5CD2" w:rsidRDefault="007B324A">
      <w:pPr>
        <w:pStyle w:val="ListParagraph"/>
        <w:numPr>
          <w:ilvl w:val="0"/>
          <w:numId w:val="3"/>
        </w:numPr>
        <w:tabs>
          <w:tab w:val="left" w:pos="501"/>
        </w:tabs>
        <w:ind w:right="354"/>
        <w:rPr>
          <w:rFonts w:asciiTheme="majorHAnsi" w:hAnsiTheme="majorHAnsi" w:cs="Calibri"/>
        </w:rPr>
      </w:pPr>
      <w:r w:rsidRPr="009A5CD2">
        <w:rPr>
          <w:rFonts w:asciiTheme="majorHAnsi" w:hAnsiTheme="majorHAnsi" w:cs="Calibri"/>
        </w:rPr>
        <w:t xml:space="preserve">Download and review the university </w:t>
      </w:r>
      <w:hyperlink r:id="rId10" w:history="1">
        <w:r w:rsidRPr="007964BE">
          <w:rPr>
            <w:rStyle w:val="Hyperlink"/>
            <w:rFonts w:asciiTheme="majorHAnsi" w:hAnsiTheme="majorHAnsi" w:cs="Calibri"/>
            <w:color w:val="4F81BD" w:themeColor="accent1"/>
            <w:u w:val="none"/>
          </w:rPr>
          <w:t>Faculty Handbook</w:t>
        </w:r>
      </w:hyperlink>
      <w:r w:rsidRPr="009A5CD2">
        <w:rPr>
          <w:rFonts w:asciiTheme="majorHAnsi" w:hAnsiTheme="majorHAnsi" w:cs="Calibri"/>
          <w:color w:val="0021B4"/>
        </w:rPr>
        <w:t xml:space="preserve"> </w:t>
      </w:r>
      <w:r w:rsidRPr="009A5CD2">
        <w:rPr>
          <w:rFonts w:asciiTheme="majorHAnsi" w:hAnsiTheme="majorHAnsi" w:cs="Calibri"/>
        </w:rPr>
        <w:t xml:space="preserve">– </w:t>
      </w:r>
      <w:r w:rsidR="004B1B2F" w:rsidRPr="009A5CD2">
        <w:rPr>
          <w:rFonts w:asciiTheme="majorHAnsi" w:hAnsiTheme="majorHAnsi" w:cs="Calibri"/>
        </w:rPr>
        <w:t>(the new handbook for your hire year doesn’t post until the new contracts start in August)</w:t>
      </w:r>
      <w:r w:rsidR="009A5CD2">
        <w:rPr>
          <w:rFonts w:asciiTheme="majorHAnsi" w:hAnsiTheme="majorHAnsi" w:cs="Calibri"/>
        </w:rPr>
        <w:t>; it</w:t>
      </w:r>
      <w:r w:rsidRPr="009A5CD2">
        <w:rPr>
          <w:rFonts w:asciiTheme="majorHAnsi" w:hAnsiTheme="majorHAnsi" w:cs="Calibri"/>
        </w:rPr>
        <w:t xml:space="preserve"> introduces you to everything from the mission and strategic plan of the university to payroll</w:t>
      </w:r>
      <w:r w:rsidRPr="009A5CD2">
        <w:rPr>
          <w:rFonts w:asciiTheme="majorHAnsi" w:hAnsiTheme="majorHAnsi" w:cs="Calibri"/>
          <w:spacing w:val="-14"/>
        </w:rPr>
        <w:t xml:space="preserve"> </w:t>
      </w:r>
      <w:r w:rsidRPr="009A5CD2">
        <w:rPr>
          <w:rFonts w:asciiTheme="majorHAnsi" w:hAnsiTheme="majorHAnsi" w:cs="Calibri"/>
        </w:rPr>
        <w:t>procedures.</w:t>
      </w:r>
    </w:p>
    <w:p w14:paraId="5496487E" w14:textId="1EE7C7E8" w:rsidR="00F07324" w:rsidRPr="009A5CD2" w:rsidRDefault="007B324A">
      <w:pPr>
        <w:pStyle w:val="ListParagraph"/>
        <w:numPr>
          <w:ilvl w:val="0"/>
          <w:numId w:val="3"/>
        </w:numPr>
        <w:tabs>
          <w:tab w:val="left" w:pos="501"/>
        </w:tabs>
        <w:rPr>
          <w:rFonts w:asciiTheme="majorHAnsi" w:hAnsiTheme="majorHAnsi" w:cs="Calibri"/>
        </w:rPr>
      </w:pPr>
      <w:r w:rsidRPr="009A5CD2">
        <w:rPr>
          <w:rFonts w:asciiTheme="majorHAnsi" w:hAnsiTheme="majorHAnsi" w:cs="Calibri"/>
        </w:rPr>
        <w:t xml:space="preserve">Purchase your </w:t>
      </w:r>
      <w:hyperlink r:id="rId11" w:history="1">
        <w:r w:rsidRPr="009A5CD2">
          <w:rPr>
            <w:rStyle w:val="Hyperlink"/>
            <w:rFonts w:asciiTheme="majorHAnsi" w:hAnsiTheme="majorHAnsi" w:cs="Calibri"/>
            <w:color w:val="0070C0"/>
            <w:u w:val="none"/>
          </w:rPr>
          <w:t>parking permit</w:t>
        </w:r>
      </w:hyperlink>
      <w:r w:rsidRPr="009A5CD2">
        <w:rPr>
          <w:rFonts w:asciiTheme="majorHAnsi" w:hAnsiTheme="majorHAnsi" w:cs="Calibri"/>
          <w:color w:val="0021B4"/>
        </w:rPr>
        <w:t xml:space="preserve"> </w:t>
      </w:r>
      <w:r w:rsidRPr="009A5CD2">
        <w:rPr>
          <w:rFonts w:asciiTheme="majorHAnsi" w:hAnsiTheme="majorHAnsi" w:cs="Calibri"/>
        </w:rPr>
        <w:t xml:space="preserve">online or </w:t>
      </w:r>
      <w:hyperlink r:id="rId12" w:history="1">
        <w:r w:rsidRPr="009A5CD2">
          <w:rPr>
            <w:rStyle w:val="Hyperlink"/>
            <w:rFonts w:asciiTheme="majorHAnsi" w:hAnsiTheme="majorHAnsi" w:cs="Calibri"/>
            <w:color w:val="0070C0"/>
            <w:u w:val="none"/>
          </w:rPr>
          <w:t>get paid for using alternative</w:t>
        </w:r>
        <w:r w:rsidRPr="009A5CD2">
          <w:rPr>
            <w:rStyle w:val="Hyperlink"/>
            <w:rFonts w:asciiTheme="majorHAnsi" w:hAnsiTheme="majorHAnsi" w:cs="Calibri"/>
            <w:color w:val="0070C0"/>
            <w:spacing w:val="-10"/>
            <w:u w:val="none"/>
          </w:rPr>
          <w:t xml:space="preserve"> </w:t>
        </w:r>
        <w:r w:rsidRPr="009A5CD2">
          <w:rPr>
            <w:rStyle w:val="Hyperlink"/>
            <w:rFonts w:asciiTheme="majorHAnsi" w:hAnsiTheme="majorHAnsi" w:cs="Calibri"/>
            <w:color w:val="0070C0"/>
            <w:u w:val="none"/>
          </w:rPr>
          <w:t>transportation</w:t>
        </w:r>
        <w:r w:rsidRPr="009A5CD2">
          <w:rPr>
            <w:rStyle w:val="Hyperlink"/>
            <w:rFonts w:asciiTheme="majorHAnsi" w:hAnsiTheme="majorHAnsi" w:cs="Calibri"/>
            <w:u w:val="none"/>
          </w:rPr>
          <w:t>.</w:t>
        </w:r>
      </w:hyperlink>
      <w:r w:rsidR="00BA5FC5" w:rsidRPr="009A5CD2">
        <w:rPr>
          <w:rStyle w:val="Hyperlink"/>
          <w:rFonts w:asciiTheme="majorHAnsi" w:hAnsiTheme="majorHAnsi" w:cs="Calibri"/>
          <w:color w:val="auto"/>
          <w:u w:val="none"/>
        </w:rPr>
        <w:t xml:space="preserve"> </w:t>
      </w:r>
      <w:r w:rsidR="000C2404">
        <w:rPr>
          <w:rStyle w:val="Hyperlink"/>
          <w:rFonts w:asciiTheme="majorHAnsi" w:hAnsiTheme="majorHAnsi" w:cs="Calibri"/>
          <w:color w:val="auto"/>
          <w:u w:val="none"/>
        </w:rPr>
        <w:t xml:space="preserve">You can select the Faculty Payroll Deduction option to have </w:t>
      </w:r>
      <w:r w:rsidR="00BA5FC5" w:rsidRPr="009A5CD2">
        <w:rPr>
          <w:rStyle w:val="Hyperlink"/>
          <w:rFonts w:asciiTheme="majorHAnsi" w:hAnsiTheme="majorHAnsi" w:cs="Calibri"/>
          <w:color w:val="auto"/>
          <w:u w:val="none"/>
        </w:rPr>
        <w:t xml:space="preserve">parking </w:t>
      </w:r>
      <w:r w:rsidR="00BA5FC5" w:rsidRPr="000C2404">
        <w:rPr>
          <w:rFonts w:asciiTheme="majorHAnsi" w:hAnsiTheme="majorHAnsi" w:cs="Calibri"/>
        </w:rPr>
        <w:t>deducted from your paycheck</w:t>
      </w:r>
      <w:r w:rsidR="00BA5FC5" w:rsidRPr="009A5CD2">
        <w:rPr>
          <w:rStyle w:val="Hyperlink"/>
          <w:rFonts w:asciiTheme="majorHAnsi" w:hAnsiTheme="majorHAnsi" w:cs="Calibri"/>
          <w:color w:val="auto"/>
          <w:u w:val="none"/>
        </w:rPr>
        <w:t>.</w:t>
      </w:r>
      <w:r w:rsidR="00685194" w:rsidRPr="009A5CD2">
        <w:rPr>
          <w:rStyle w:val="Hyperlink"/>
          <w:rFonts w:asciiTheme="majorHAnsi" w:hAnsiTheme="majorHAnsi" w:cs="Calibri"/>
          <w:color w:val="auto"/>
          <w:u w:val="none"/>
        </w:rPr>
        <w:t xml:space="preserve"> Electric Vehicle (EV) parking is available across campus to charge an electric vehicle. Faculty/Staff with a semester or annual permit may complete the </w:t>
      </w:r>
      <w:hyperlink r:id="rId13" w:history="1">
        <w:r w:rsidR="00685194" w:rsidRPr="009A5CD2">
          <w:rPr>
            <w:rStyle w:val="Hyperlink"/>
            <w:rFonts w:asciiTheme="majorHAnsi" w:hAnsiTheme="majorHAnsi" w:cs="Calibri"/>
            <w:color w:val="0070C0"/>
            <w:u w:val="none"/>
          </w:rPr>
          <w:t>EV Permit Application</w:t>
        </w:r>
      </w:hyperlink>
      <w:r w:rsidR="00685194" w:rsidRPr="009A5CD2">
        <w:rPr>
          <w:rStyle w:val="Hyperlink"/>
          <w:rFonts w:asciiTheme="majorHAnsi" w:hAnsiTheme="majorHAnsi" w:cs="Calibri"/>
          <w:color w:val="auto"/>
          <w:u w:val="none"/>
        </w:rPr>
        <w:t xml:space="preserve"> for a free supplemental EV Permit.</w:t>
      </w:r>
    </w:p>
    <w:p w14:paraId="2467FF90" w14:textId="77777777" w:rsidR="00F07324" w:rsidRPr="009A5CD2" w:rsidRDefault="007B324A">
      <w:pPr>
        <w:pStyle w:val="ListParagraph"/>
        <w:numPr>
          <w:ilvl w:val="0"/>
          <w:numId w:val="3"/>
        </w:numPr>
        <w:tabs>
          <w:tab w:val="left" w:pos="501"/>
        </w:tabs>
        <w:rPr>
          <w:rFonts w:asciiTheme="majorHAnsi" w:hAnsiTheme="majorHAnsi" w:cs="Calibri"/>
        </w:rPr>
      </w:pPr>
      <w:r w:rsidRPr="009A5CD2">
        <w:rPr>
          <w:rFonts w:asciiTheme="majorHAnsi" w:hAnsiTheme="majorHAnsi" w:cs="Calibri"/>
        </w:rPr>
        <w:t xml:space="preserve">Get your </w:t>
      </w:r>
      <w:hyperlink r:id="rId14">
        <w:r w:rsidRPr="009A5CD2">
          <w:rPr>
            <w:rFonts w:asciiTheme="majorHAnsi" w:hAnsiTheme="majorHAnsi" w:cs="Calibri"/>
            <w:color w:val="0070C0"/>
          </w:rPr>
          <w:t>CSUF TitanCard</w:t>
        </w:r>
      </w:hyperlink>
      <w:r w:rsidRPr="009A5CD2">
        <w:rPr>
          <w:rFonts w:asciiTheme="majorHAnsi" w:hAnsiTheme="majorHAnsi" w:cs="Calibri"/>
          <w:color w:val="0021B4"/>
        </w:rPr>
        <w:t xml:space="preserve"> </w:t>
      </w:r>
      <w:r w:rsidRPr="009A5CD2">
        <w:rPr>
          <w:rFonts w:asciiTheme="majorHAnsi" w:hAnsiTheme="majorHAnsi" w:cs="Calibri"/>
        </w:rPr>
        <w:t>(university identification</w:t>
      </w:r>
      <w:r w:rsidRPr="009A5CD2">
        <w:rPr>
          <w:rFonts w:asciiTheme="majorHAnsi" w:hAnsiTheme="majorHAnsi" w:cs="Calibri"/>
          <w:spacing w:val="-9"/>
        </w:rPr>
        <w:t xml:space="preserve"> </w:t>
      </w:r>
      <w:r w:rsidRPr="009A5CD2">
        <w:rPr>
          <w:rFonts w:asciiTheme="majorHAnsi" w:hAnsiTheme="majorHAnsi" w:cs="Calibri"/>
        </w:rPr>
        <w:t>card).</w:t>
      </w:r>
    </w:p>
    <w:p w14:paraId="44C3FF78" w14:textId="77777777" w:rsidR="00BA5FC5" w:rsidRPr="009A5CD2" w:rsidRDefault="007B324A">
      <w:pPr>
        <w:pStyle w:val="ListParagraph"/>
        <w:numPr>
          <w:ilvl w:val="0"/>
          <w:numId w:val="3"/>
        </w:numPr>
        <w:tabs>
          <w:tab w:val="left" w:pos="501"/>
        </w:tabs>
        <w:spacing w:before="122"/>
        <w:ind w:right="193"/>
        <w:rPr>
          <w:rFonts w:asciiTheme="majorHAnsi" w:hAnsiTheme="majorHAnsi" w:cs="Calibri"/>
        </w:rPr>
      </w:pPr>
      <w:r w:rsidRPr="009A5CD2">
        <w:rPr>
          <w:rFonts w:asciiTheme="majorHAnsi" w:hAnsiTheme="majorHAnsi" w:cs="Calibri"/>
        </w:rPr>
        <w:t xml:space="preserve">Each department may have a different way of orienting you to their specific procedures, so check with your chair and/or department office staff. </w:t>
      </w:r>
    </w:p>
    <w:p w14:paraId="2E2C755D" w14:textId="77777777" w:rsidR="00F07324" w:rsidRDefault="007B324A" w:rsidP="00BA5FC5">
      <w:pPr>
        <w:pStyle w:val="ListParagraph"/>
        <w:tabs>
          <w:tab w:val="left" w:pos="501"/>
        </w:tabs>
        <w:spacing w:before="0"/>
        <w:ind w:left="500" w:right="193" w:firstLine="0"/>
        <w:rPr>
          <w:rFonts w:asciiTheme="majorHAnsi" w:hAnsiTheme="majorHAnsi" w:cs="Calibri"/>
        </w:rPr>
      </w:pPr>
      <w:r w:rsidRPr="009A5CD2">
        <w:rPr>
          <w:rFonts w:asciiTheme="majorHAnsi" w:hAnsiTheme="majorHAnsi" w:cs="Calibri"/>
        </w:rPr>
        <w:t>Here are the top 10</w:t>
      </w:r>
      <w:r w:rsidRPr="009A5CD2">
        <w:rPr>
          <w:rFonts w:asciiTheme="majorHAnsi" w:hAnsiTheme="majorHAnsi" w:cs="Calibri"/>
          <w:spacing w:val="-15"/>
        </w:rPr>
        <w:t xml:space="preserve"> </w:t>
      </w:r>
      <w:r w:rsidRPr="009A5CD2">
        <w:rPr>
          <w:rFonts w:asciiTheme="majorHAnsi" w:hAnsiTheme="majorHAnsi" w:cs="Calibri"/>
        </w:rPr>
        <w:t>questions:</w:t>
      </w:r>
    </w:p>
    <w:p w14:paraId="27DB6245" w14:textId="77777777" w:rsidR="0070727D" w:rsidRPr="0070727D" w:rsidRDefault="0070727D" w:rsidP="00BA5FC5">
      <w:pPr>
        <w:pStyle w:val="ListParagraph"/>
        <w:tabs>
          <w:tab w:val="left" w:pos="501"/>
        </w:tabs>
        <w:spacing w:before="0"/>
        <w:ind w:left="500" w:right="193" w:firstLine="0"/>
        <w:rPr>
          <w:rFonts w:asciiTheme="majorHAnsi" w:hAnsiTheme="majorHAnsi" w:cs="Calibri"/>
          <w:sz w:val="12"/>
          <w:szCs w:val="12"/>
        </w:rPr>
      </w:pPr>
    </w:p>
    <w:p w14:paraId="7A9F314C" w14:textId="77777777" w:rsidR="00F07324" w:rsidRPr="009A5CD2" w:rsidRDefault="007B324A" w:rsidP="00BA5FC5">
      <w:pPr>
        <w:pStyle w:val="ListParagraph"/>
        <w:numPr>
          <w:ilvl w:val="1"/>
          <w:numId w:val="4"/>
        </w:numPr>
        <w:tabs>
          <w:tab w:val="left" w:pos="861"/>
        </w:tabs>
        <w:spacing w:before="0"/>
        <w:rPr>
          <w:rFonts w:asciiTheme="majorHAnsi" w:hAnsiTheme="majorHAnsi" w:cs="Calibri"/>
        </w:rPr>
      </w:pPr>
      <w:r w:rsidRPr="009A5CD2">
        <w:rPr>
          <w:rFonts w:asciiTheme="majorHAnsi" w:hAnsiTheme="majorHAnsi" w:cs="Calibri"/>
        </w:rPr>
        <w:t>When will I get my teaching</w:t>
      </w:r>
      <w:r w:rsidRPr="009A5CD2">
        <w:rPr>
          <w:rFonts w:asciiTheme="majorHAnsi" w:hAnsiTheme="majorHAnsi" w:cs="Calibri"/>
          <w:spacing w:val="-5"/>
        </w:rPr>
        <w:t xml:space="preserve"> </w:t>
      </w:r>
      <w:r w:rsidRPr="009A5CD2">
        <w:rPr>
          <w:rFonts w:asciiTheme="majorHAnsi" w:hAnsiTheme="majorHAnsi" w:cs="Calibri"/>
        </w:rPr>
        <w:t>schedule?</w:t>
      </w:r>
    </w:p>
    <w:p w14:paraId="48331982" w14:textId="77777777"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Where is my</w:t>
      </w:r>
      <w:r w:rsidRPr="009A5CD2">
        <w:rPr>
          <w:rFonts w:asciiTheme="majorHAnsi" w:hAnsiTheme="majorHAnsi" w:cs="Calibri"/>
          <w:spacing w:val="-1"/>
        </w:rPr>
        <w:t xml:space="preserve"> </w:t>
      </w:r>
      <w:r w:rsidRPr="009A5CD2">
        <w:rPr>
          <w:rFonts w:asciiTheme="majorHAnsi" w:hAnsiTheme="majorHAnsi" w:cs="Calibri"/>
        </w:rPr>
        <w:t>office?</w:t>
      </w:r>
    </w:p>
    <w:p w14:paraId="6B667574" w14:textId="77777777"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What time should I report to my department on my first</w:t>
      </w:r>
      <w:r w:rsidRPr="009A5CD2">
        <w:rPr>
          <w:rFonts w:asciiTheme="majorHAnsi" w:hAnsiTheme="majorHAnsi" w:cs="Calibri"/>
          <w:spacing w:val="-11"/>
        </w:rPr>
        <w:t xml:space="preserve"> </w:t>
      </w:r>
      <w:r w:rsidRPr="009A5CD2">
        <w:rPr>
          <w:rFonts w:asciiTheme="majorHAnsi" w:hAnsiTheme="majorHAnsi" w:cs="Calibri"/>
        </w:rPr>
        <w:t>day?</w:t>
      </w:r>
    </w:p>
    <w:p w14:paraId="370A40C1" w14:textId="77777777"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Where can I access a department</w:t>
      </w:r>
      <w:r w:rsidRPr="009A5CD2">
        <w:rPr>
          <w:rFonts w:asciiTheme="majorHAnsi" w:hAnsiTheme="majorHAnsi" w:cs="Calibri"/>
          <w:spacing w:val="-7"/>
        </w:rPr>
        <w:t xml:space="preserve"> </w:t>
      </w:r>
      <w:r w:rsidRPr="009A5CD2">
        <w:rPr>
          <w:rFonts w:asciiTheme="majorHAnsi" w:hAnsiTheme="majorHAnsi" w:cs="Calibri"/>
        </w:rPr>
        <w:t>directory?</w:t>
      </w:r>
    </w:p>
    <w:p w14:paraId="1F62F47F" w14:textId="313FFA75"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 xml:space="preserve">How do I get keys to classrooms, </w:t>
      </w:r>
      <w:r w:rsidR="00F75A5B" w:rsidRPr="009A5CD2">
        <w:rPr>
          <w:rFonts w:asciiTheme="majorHAnsi" w:hAnsiTheme="majorHAnsi" w:cs="Calibri"/>
        </w:rPr>
        <w:t>offices,</w:t>
      </w:r>
      <w:r w:rsidRPr="009A5CD2">
        <w:rPr>
          <w:rFonts w:asciiTheme="majorHAnsi" w:hAnsiTheme="majorHAnsi" w:cs="Calibri"/>
        </w:rPr>
        <w:t xml:space="preserve"> and classroom computer</w:t>
      </w:r>
      <w:r w:rsidRPr="009A5CD2">
        <w:rPr>
          <w:rFonts w:asciiTheme="majorHAnsi" w:hAnsiTheme="majorHAnsi" w:cs="Calibri"/>
          <w:spacing w:val="-13"/>
        </w:rPr>
        <w:t xml:space="preserve"> </w:t>
      </w:r>
      <w:r w:rsidRPr="009A5CD2">
        <w:rPr>
          <w:rFonts w:asciiTheme="majorHAnsi" w:hAnsiTheme="majorHAnsi" w:cs="Calibri"/>
        </w:rPr>
        <w:t>equipment</w:t>
      </w:r>
      <w:r w:rsidR="00A07916" w:rsidRPr="009A5CD2">
        <w:rPr>
          <w:rFonts w:asciiTheme="majorHAnsi" w:hAnsiTheme="majorHAnsi" w:cs="Calibri"/>
        </w:rPr>
        <w:t xml:space="preserve"> (if needed)</w:t>
      </w:r>
      <w:r w:rsidRPr="009A5CD2">
        <w:rPr>
          <w:rFonts w:asciiTheme="majorHAnsi" w:hAnsiTheme="majorHAnsi" w:cs="Calibri"/>
        </w:rPr>
        <w:t>?</w:t>
      </w:r>
    </w:p>
    <w:p w14:paraId="324A7172" w14:textId="77777777"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How do I get computer access, email account, laptop/iPad,</w:t>
      </w:r>
      <w:r w:rsidRPr="009A5CD2">
        <w:rPr>
          <w:rFonts w:asciiTheme="majorHAnsi" w:hAnsiTheme="majorHAnsi" w:cs="Calibri"/>
          <w:spacing w:val="-13"/>
        </w:rPr>
        <w:t xml:space="preserve"> </w:t>
      </w:r>
      <w:r w:rsidRPr="009A5CD2">
        <w:rPr>
          <w:rFonts w:asciiTheme="majorHAnsi" w:hAnsiTheme="majorHAnsi" w:cs="Calibri"/>
        </w:rPr>
        <w:t>desktop?</w:t>
      </w:r>
    </w:p>
    <w:p w14:paraId="6CEEFCED" w14:textId="77777777"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Are there faculty meetings or department events that I must attend or can</w:t>
      </w:r>
      <w:r w:rsidRPr="009A5CD2">
        <w:rPr>
          <w:rFonts w:asciiTheme="majorHAnsi" w:hAnsiTheme="majorHAnsi" w:cs="Calibri"/>
          <w:spacing w:val="-17"/>
        </w:rPr>
        <w:t xml:space="preserve"> </w:t>
      </w:r>
      <w:r w:rsidRPr="009A5CD2">
        <w:rPr>
          <w:rFonts w:asciiTheme="majorHAnsi" w:hAnsiTheme="majorHAnsi" w:cs="Calibri"/>
        </w:rPr>
        <w:t>attend?</w:t>
      </w:r>
    </w:p>
    <w:p w14:paraId="2769FA1F" w14:textId="77777777" w:rsidR="00F07324" w:rsidRPr="009A5CD2" w:rsidRDefault="007B324A">
      <w:pPr>
        <w:pStyle w:val="ListParagraph"/>
        <w:numPr>
          <w:ilvl w:val="1"/>
          <w:numId w:val="4"/>
        </w:numPr>
        <w:tabs>
          <w:tab w:val="left" w:pos="861"/>
        </w:tabs>
        <w:spacing w:before="0"/>
        <w:ind w:right="695"/>
        <w:rPr>
          <w:rFonts w:asciiTheme="majorHAnsi" w:hAnsiTheme="majorHAnsi" w:cs="Calibri"/>
        </w:rPr>
      </w:pPr>
      <w:r w:rsidRPr="009A5CD2">
        <w:rPr>
          <w:rFonts w:asciiTheme="majorHAnsi" w:hAnsiTheme="majorHAnsi" w:cs="Calibri"/>
        </w:rPr>
        <w:t>How can I learn about the specific department standards and protocols (such as adding/dropping students from classes, photocopying, typical course grade distributions, emergency procedures,</w:t>
      </w:r>
      <w:r w:rsidRPr="009A5CD2">
        <w:rPr>
          <w:rFonts w:asciiTheme="majorHAnsi" w:hAnsiTheme="majorHAnsi" w:cs="Calibri"/>
          <w:spacing w:val="-11"/>
        </w:rPr>
        <w:t xml:space="preserve"> </w:t>
      </w:r>
      <w:r w:rsidRPr="009A5CD2">
        <w:rPr>
          <w:rFonts w:asciiTheme="majorHAnsi" w:hAnsiTheme="majorHAnsi" w:cs="Calibri"/>
        </w:rPr>
        <w:t>etc.)?</w:t>
      </w:r>
    </w:p>
    <w:p w14:paraId="27AD5200" w14:textId="14DBC0CA" w:rsidR="00F07324" w:rsidRPr="009A5CD2" w:rsidRDefault="007B324A">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 xml:space="preserve">What </w:t>
      </w:r>
      <w:hyperlink r:id="rId15" w:history="1">
        <w:r w:rsidRPr="009A5CD2">
          <w:rPr>
            <w:rStyle w:val="Hyperlink"/>
            <w:rFonts w:asciiTheme="majorHAnsi" w:hAnsiTheme="majorHAnsi" w:cs="Calibri"/>
            <w:color w:val="0070C0"/>
            <w:u w:val="none"/>
          </w:rPr>
          <w:t>University Policy Statements</w:t>
        </w:r>
      </w:hyperlink>
      <w:r w:rsidRPr="009A5CD2">
        <w:rPr>
          <w:rFonts w:asciiTheme="majorHAnsi" w:hAnsiTheme="majorHAnsi" w:cs="Calibri"/>
        </w:rPr>
        <w:t xml:space="preserve"> (UPS) should I be familiar with before</w:t>
      </w:r>
      <w:r w:rsidRPr="009A5CD2">
        <w:rPr>
          <w:rFonts w:asciiTheme="majorHAnsi" w:hAnsiTheme="majorHAnsi" w:cs="Calibri"/>
          <w:spacing w:val="-17"/>
        </w:rPr>
        <w:t xml:space="preserve"> </w:t>
      </w:r>
      <w:r w:rsidRPr="009A5CD2">
        <w:rPr>
          <w:rFonts w:asciiTheme="majorHAnsi" w:hAnsiTheme="majorHAnsi" w:cs="Calibri"/>
        </w:rPr>
        <w:t>teaching?</w:t>
      </w:r>
    </w:p>
    <w:p w14:paraId="64189520" w14:textId="0F60431E" w:rsidR="00AC3E8B" w:rsidRDefault="00AC3E8B">
      <w:pPr>
        <w:pStyle w:val="ListParagraph"/>
        <w:numPr>
          <w:ilvl w:val="1"/>
          <w:numId w:val="4"/>
        </w:numPr>
        <w:tabs>
          <w:tab w:val="left" w:pos="861"/>
        </w:tabs>
        <w:spacing w:before="0" w:line="286" w:lineRule="exact"/>
        <w:rPr>
          <w:rFonts w:asciiTheme="majorHAnsi" w:hAnsiTheme="majorHAnsi" w:cs="Calibri"/>
        </w:rPr>
      </w:pPr>
      <w:r w:rsidRPr="009A5CD2">
        <w:rPr>
          <w:rFonts w:asciiTheme="majorHAnsi" w:hAnsiTheme="majorHAnsi" w:cs="Calibri"/>
        </w:rPr>
        <w:t>What is the evaluation procedure for my position?</w:t>
      </w:r>
    </w:p>
    <w:p w14:paraId="65FA7FBD" w14:textId="77777777" w:rsidR="00E24F42" w:rsidRDefault="00E24F42" w:rsidP="00E24F42">
      <w:pPr>
        <w:tabs>
          <w:tab w:val="left" w:pos="861"/>
        </w:tabs>
        <w:spacing w:line="286" w:lineRule="exact"/>
        <w:rPr>
          <w:rFonts w:asciiTheme="majorHAnsi" w:hAnsiTheme="majorHAnsi" w:cs="Calibri"/>
        </w:rPr>
      </w:pPr>
    </w:p>
    <w:p w14:paraId="357F6A83" w14:textId="77777777" w:rsidR="00E24F42" w:rsidRPr="00E24F42" w:rsidRDefault="00E24F42" w:rsidP="00E24F42">
      <w:pPr>
        <w:tabs>
          <w:tab w:val="left" w:pos="861"/>
        </w:tabs>
        <w:spacing w:line="286" w:lineRule="exact"/>
        <w:rPr>
          <w:rFonts w:asciiTheme="majorHAnsi" w:hAnsiTheme="majorHAnsi" w:cs="Calibri"/>
        </w:rPr>
      </w:pPr>
    </w:p>
    <w:p w14:paraId="3F2FA291" w14:textId="64DFFE87" w:rsidR="00F07324" w:rsidRPr="009A5CD2" w:rsidRDefault="007B324A">
      <w:pPr>
        <w:pStyle w:val="ListParagraph"/>
        <w:numPr>
          <w:ilvl w:val="0"/>
          <w:numId w:val="3"/>
        </w:numPr>
        <w:tabs>
          <w:tab w:val="left" w:pos="501"/>
        </w:tabs>
        <w:spacing w:before="120"/>
        <w:ind w:right="312"/>
        <w:rPr>
          <w:rFonts w:asciiTheme="majorHAnsi" w:hAnsiTheme="majorHAnsi" w:cs="Calibri"/>
        </w:rPr>
      </w:pPr>
      <w:r w:rsidRPr="009A5CD2">
        <w:rPr>
          <w:rFonts w:asciiTheme="majorHAnsi" w:hAnsiTheme="majorHAnsi" w:cs="Calibri"/>
        </w:rPr>
        <w:lastRenderedPageBreak/>
        <w:t xml:space="preserve">Prepare your syllabi, consistent with </w:t>
      </w:r>
      <w:r w:rsidRPr="009A5CD2">
        <w:rPr>
          <w:rFonts w:asciiTheme="majorHAnsi" w:hAnsiTheme="majorHAnsi" w:cs="Calibri"/>
          <w:b/>
        </w:rPr>
        <w:t>UPS</w:t>
      </w:r>
      <w:r w:rsidRPr="009A5CD2">
        <w:rPr>
          <w:rFonts w:asciiTheme="majorHAnsi" w:hAnsiTheme="majorHAnsi" w:cs="Calibri"/>
          <w:b/>
          <w:color w:val="0021B4"/>
        </w:rPr>
        <w:t xml:space="preserve"> </w:t>
      </w:r>
      <w:r w:rsidRPr="009A5CD2">
        <w:rPr>
          <w:rFonts w:asciiTheme="majorHAnsi" w:hAnsiTheme="majorHAnsi" w:cs="Calibri"/>
          <w:b/>
        </w:rPr>
        <w:t>300.004</w:t>
      </w:r>
      <w:r w:rsidRPr="009A5CD2">
        <w:rPr>
          <w:rFonts w:asciiTheme="majorHAnsi" w:hAnsiTheme="majorHAnsi" w:cs="Calibri"/>
        </w:rPr>
        <w:t xml:space="preserve">. If you are scheduled to teach an online or hybrid class, you will want to also add requirements put forth in </w:t>
      </w:r>
      <w:r w:rsidRPr="009A5CD2">
        <w:rPr>
          <w:rFonts w:asciiTheme="majorHAnsi" w:hAnsiTheme="majorHAnsi" w:cs="Calibri"/>
          <w:b/>
        </w:rPr>
        <w:t>UPS</w:t>
      </w:r>
      <w:r w:rsidRPr="009A5CD2">
        <w:rPr>
          <w:rFonts w:asciiTheme="majorHAnsi" w:hAnsiTheme="majorHAnsi" w:cs="Calibri"/>
          <w:b/>
          <w:color w:val="0021B4"/>
        </w:rPr>
        <w:t xml:space="preserve"> </w:t>
      </w:r>
      <w:r w:rsidR="000C7CCB" w:rsidRPr="009A5CD2">
        <w:rPr>
          <w:rFonts w:asciiTheme="majorHAnsi" w:hAnsiTheme="majorHAnsi" w:cs="Calibri"/>
          <w:b/>
        </w:rPr>
        <w:t>411.104</w:t>
      </w:r>
      <w:r w:rsidR="000C7CCB" w:rsidRPr="009A5CD2">
        <w:rPr>
          <w:rFonts w:asciiTheme="majorHAnsi" w:hAnsiTheme="majorHAnsi" w:cs="Calibri"/>
        </w:rPr>
        <w:t>. Academic Programs</w:t>
      </w:r>
      <w:r w:rsidR="002A0523" w:rsidRPr="009A5CD2">
        <w:rPr>
          <w:rFonts w:asciiTheme="majorHAnsi" w:hAnsiTheme="majorHAnsi" w:cs="Calibri"/>
        </w:rPr>
        <w:t xml:space="preserve"> provide</w:t>
      </w:r>
      <w:r w:rsidR="000C7CCB" w:rsidRPr="009A5CD2">
        <w:rPr>
          <w:rFonts w:asciiTheme="majorHAnsi" w:hAnsiTheme="majorHAnsi" w:cs="Calibri"/>
        </w:rPr>
        <w:t>s</w:t>
      </w:r>
      <w:r w:rsidR="002A0523" w:rsidRPr="009A5CD2">
        <w:rPr>
          <w:rFonts w:asciiTheme="majorHAnsi" w:hAnsiTheme="majorHAnsi" w:cs="Calibri"/>
        </w:rPr>
        <w:t xml:space="preserve"> an </w:t>
      </w:r>
      <w:hyperlink r:id="rId16" w:history="1">
        <w:r w:rsidR="002A0523" w:rsidRPr="009A5CD2">
          <w:rPr>
            <w:rStyle w:val="Hyperlink"/>
            <w:rFonts w:asciiTheme="majorHAnsi" w:hAnsiTheme="majorHAnsi" w:cs="Calibri"/>
            <w:color w:val="0070C0"/>
            <w:u w:val="none"/>
          </w:rPr>
          <w:t>accessible</w:t>
        </w:r>
        <w:r w:rsidRPr="009A5CD2">
          <w:rPr>
            <w:rStyle w:val="Hyperlink"/>
            <w:rFonts w:asciiTheme="majorHAnsi" w:hAnsiTheme="majorHAnsi" w:cs="Calibri"/>
            <w:color w:val="0070C0"/>
            <w:u w:val="none"/>
          </w:rPr>
          <w:t xml:space="preserve"> syllabus template</w:t>
        </w:r>
      </w:hyperlink>
      <w:r w:rsidR="000C7CCB" w:rsidRPr="009A5CD2">
        <w:rPr>
          <w:rFonts w:asciiTheme="majorHAnsi" w:hAnsiTheme="majorHAnsi" w:cs="Calibri"/>
        </w:rPr>
        <w:t xml:space="preserve">. The FDC offers </w:t>
      </w:r>
      <w:r w:rsidRPr="009A5CD2">
        <w:rPr>
          <w:rFonts w:asciiTheme="majorHAnsi" w:hAnsiTheme="majorHAnsi" w:cs="Calibri"/>
        </w:rPr>
        <w:t xml:space="preserve">other </w:t>
      </w:r>
      <w:hyperlink r:id="rId17">
        <w:r w:rsidRPr="009A5CD2">
          <w:rPr>
            <w:rFonts w:asciiTheme="majorHAnsi" w:hAnsiTheme="majorHAnsi" w:cs="Calibri"/>
            <w:color w:val="0070C0"/>
          </w:rPr>
          <w:t>basic teaching</w:t>
        </w:r>
      </w:hyperlink>
      <w:r w:rsidRPr="009A5CD2">
        <w:rPr>
          <w:rFonts w:asciiTheme="majorHAnsi" w:hAnsiTheme="majorHAnsi" w:cs="Calibri"/>
          <w:color w:val="0070C0"/>
        </w:rPr>
        <w:t xml:space="preserve"> </w:t>
      </w:r>
      <w:hyperlink r:id="rId18">
        <w:r w:rsidRPr="009A5CD2">
          <w:rPr>
            <w:rFonts w:asciiTheme="majorHAnsi" w:hAnsiTheme="majorHAnsi" w:cs="Calibri"/>
            <w:color w:val="0070C0"/>
          </w:rPr>
          <w:t>resources</w:t>
        </w:r>
      </w:hyperlink>
      <w:r w:rsidRPr="009A5CD2">
        <w:rPr>
          <w:rFonts w:asciiTheme="majorHAnsi" w:hAnsiTheme="majorHAnsi" w:cs="Calibri"/>
          <w:color w:val="0021B4"/>
        </w:rPr>
        <w:t xml:space="preserve"> </w:t>
      </w:r>
      <w:r w:rsidRPr="009A5CD2">
        <w:rPr>
          <w:rFonts w:asciiTheme="majorHAnsi" w:hAnsiTheme="majorHAnsi" w:cs="Calibri"/>
        </w:rPr>
        <w:t>to help</w:t>
      </w:r>
      <w:r w:rsidRPr="009A5CD2">
        <w:rPr>
          <w:rFonts w:asciiTheme="majorHAnsi" w:hAnsiTheme="majorHAnsi" w:cs="Calibri"/>
          <w:spacing w:val="-1"/>
        </w:rPr>
        <w:t xml:space="preserve"> </w:t>
      </w:r>
      <w:r w:rsidRPr="009A5CD2">
        <w:rPr>
          <w:rFonts w:asciiTheme="majorHAnsi" w:hAnsiTheme="majorHAnsi" w:cs="Calibri"/>
        </w:rPr>
        <w:t>you.</w:t>
      </w:r>
    </w:p>
    <w:p w14:paraId="217C62FA" w14:textId="41AB70A7" w:rsidR="00F07324" w:rsidRPr="009A5CD2" w:rsidRDefault="007B324A" w:rsidP="00F3429C">
      <w:pPr>
        <w:pStyle w:val="ListParagraph"/>
        <w:numPr>
          <w:ilvl w:val="1"/>
          <w:numId w:val="3"/>
        </w:numPr>
        <w:tabs>
          <w:tab w:val="left" w:pos="860"/>
          <w:tab w:val="left" w:pos="861"/>
        </w:tabs>
        <w:spacing w:before="118"/>
        <w:ind w:left="864"/>
        <w:rPr>
          <w:rFonts w:asciiTheme="majorHAnsi" w:hAnsiTheme="majorHAnsi" w:cs="Calibri"/>
        </w:rPr>
      </w:pPr>
      <w:r w:rsidRPr="009A5CD2">
        <w:rPr>
          <w:rFonts w:asciiTheme="majorHAnsi" w:hAnsiTheme="majorHAnsi" w:cs="Calibri"/>
        </w:rPr>
        <w:t xml:space="preserve">Provide office hours </w:t>
      </w:r>
      <w:proofErr w:type="gramStart"/>
      <w:r w:rsidRPr="009A5CD2">
        <w:rPr>
          <w:rFonts w:asciiTheme="majorHAnsi" w:hAnsiTheme="majorHAnsi" w:cs="Calibri"/>
        </w:rPr>
        <w:t>to</w:t>
      </w:r>
      <w:proofErr w:type="gramEnd"/>
      <w:r w:rsidRPr="009A5CD2">
        <w:rPr>
          <w:rFonts w:asciiTheme="majorHAnsi" w:hAnsiTheme="majorHAnsi" w:cs="Calibri"/>
        </w:rPr>
        <w:t xml:space="preserve"> your department as required by </w:t>
      </w:r>
      <w:r w:rsidRPr="009A5CD2">
        <w:rPr>
          <w:rFonts w:asciiTheme="majorHAnsi" w:hAnsiTheme="majorHAnsi" w:cs="Calibri"/>
          <w:b/>
        </w:rPr>
        <w:t>UPS</w:t>
      </w:r>
      <w:r w:rsidRPr="009A5CD2">
        <w:rPr>
          <w:rFonts w:asciiTheme="majorHAnsi" w:hAnsiTheme="majorHAnsi" w:cs="Calibri"/>
          <w:b/>
          <w:color w:val="0021B4"/>
          <w:spacing w:val="-7"/>
        </w:rPr>
        <w:t xml:space="preserve"> </w:t>
      </w:r>
      <w:r w:rsidRPr="009A5CD2">
        <w:rPr>
          <w:rFonts w:asciiTheme="majorHAnsi" w:hAnsiTheme="majorHAnsi" w:cs="Calibri"/>
          <w:b/>
        </w:rPr>
        <w:t>230.020</w:t>
      </w:r>
      <w:r w:rsidRPr="009A5CD2">
        <w:rPr>
          <w:rFonts w:asciiTheme="majorHAnsi" w:hAnsiTheme="majorHAnsi" w:cs="Calibri"/>
        </w:rPr>
        <w:t>.</w:t>
      </w:r>
    </w:p>
    <w:p w14:paraId="16D7D510" w14:textId="77777777" w:rsidR="00270074" w:rsidRPr="009A5CD2" w:rsidRDefault="007B324A" w:rsidP="00F3429C">
      <w:pPr>
        <w:pStyle w:val="ListParagraph"/>
        <w:numPr>
          <w:ilvl w:val="0"/>
          <w:numId w:val="3"/>
        </w:numPr>
        <w:tabs>
          <w:tab w:val="left" w:pos="860"/>
          <w:tab w:val="left" w:pos="861"/>
        </w:tabs>
        <w:spacing w:before="92"/>
        <w:ind w:left="475" w:right="288"/>
        <w:jc w:val="both"/>
        <w:rPr>
          <w:rFonts w:asciiTheme="majorHAnsi" w:hAnsiTheme="majorHAnsi" w:cs="Calibri"/>
        </w:rPr>
      </w:pPr>
      <w:r w:rsidRPr="009A5CD2">
        <w:rPr>
          <w:rFonts w:asciiTheme="majorHAnsi" w:hAnsiTheme="majorHAnsi" w:cs="Calibri"/>
        </w:rPr>
        <w:t>Ensure your office hours are posted outside your</w:t>
      </w:r>
      <w:r w:rsidRPr="009A5CD2">
        <w:rPr>
          <w:rFonts w:asciiTheme="majorHAnsi" w:hAnsiTheme="majorHAnsi" w:cs="Calibri"/>
          <w:spacing w:val="-9"/>
        </w:rPr>
        <w:t xml:space="preserve"> </w:t>
      </w:r>
      <w:r w:rsidRPr="009A5CD2">
        <w:rPr>
          <w:rFonts w:asciiTheme="majorHAnsi" w:hAnsiTheme="majorHAnsi" w:cs="Calibri"/>
        </w:rPr>
        <w:t>office.</w:t>
      </w:r>
      <w:r w:rsidR="00270074" w:rsidRPr="009A5CD2">
        <w:rPr>
          <w:rFonts w:asciiTheme="majorHAnsi" w:hAnsiTheme="majorHAnsi" w:cs="Calibri"/>
        </w:rPr>
        <w:t xml:space="preserve"> </w:t>
      </w:r>
    </w:p>
    <w:p w14:paraId="7D8C351F" w14:textId="15C53501" w:rsidR="0077571C" w:rsidRPr="009A5CD2" w:rsidRDefault="0077571C" w:rsidP="00F3429C">
      <w:pPr>
        <w:pStyle w:val="ListParagraph"/>
        <w:numPr>
          <w:ilvl w:val="0"/>
          <w:numId w:val="3"/>
        </w:numPr>
        <w:tabs>
          <w:tab w:val="left" w:pos="860"/>
          <w:tab w:val="left" w:pos="861"/>
        </w:tabs>
        <w:spacing w:before="92"/>
        <w:ind w:left="475" w:right="288"/>
        <w:jc w:val="both"/>
        <w:rPr>
          <w:rFonts w:asciiTheme="majorHAnsi" w:hAnsiTheme="majorHAnsi" w:cs="Calibri"/>
        </w:rPr>
      </w:pPr>
      <w:r w:rsidRPr="009A5CD2">
        <w:rPr>
          <w:rFonts w:asciiTheme="majorHAnsi" w:hAnsiTheme="majorHAnsi" w:cs="Calibri"/>
        </w:rPr>
        <w:t xml:space="preserve">Testing materials are available to all students at no cost – </w:t>
      </w:r>
      <w:hyperlink r:id="rId19" w:history="1">
        <w:r w:rsidRPr="009A5CD2">
          <w:rPr>
            <w:rStyle w:val="Hyperlink"/>
            <w:rFonts w:asciiTheme="majorHAnsi" w:hAnsiTheme="majorHAnsi" w:cs="Calibri"/>
            <w:color w:val="548DD4" w:themeColor="text2" w:themeTint="99"/>
            <w:u w:val="none"/>
          </w:rPr>
          <w:t>order through Titan Shops</w:t>
        </w:r>
      </w:hyperlink>
    </w:p>
    <w:p w14:paraId="7D2015A2" w14:textId="111C038C" w:rsidR="00F07324" w:rsidRPr="009A5CD2" w:rsidRDefault="007B324A" w:rsidP="00C27811">
      <w:pPr>
        <w:pStyle w:val="ListParagraph"/>
        <w:numPr>
          <w:ilvl w:val="0"/>
          <w:numId w:val="3"/>
        </w:numPr>
        <w:tabs>
          <w:tab w:val="left" w:pos="860"/>
          <w:tab w:val="left" w:pos="861"/>
        </w:tabs>
        <w:spacing w:before="92" w:after="100" w:afterAutospacing="1"/>
        <w:ind w:left="480" w:right="289"/>
        <w:jc w:val="both"/>
        <w:rPr>
          <w:rFonts w:asciiTheme="majorHAnsi" w:hAnsiTheme="majorHAnsi" w:cs="Calibri"/>
        </w:rPr>
      </w:pPr>
      <w:r w:rsidRPr="009A5CD2">
        <w:rPr>
          <w:rFonts w:asciiTheme="majorHAnsi" w:hAnsiTheme="majorHAnsi" w:cs="Calibri"/>
        </w:rPr>
        <w:t>Begin to become familiar with our learning management system</w:t>
      </w:r>
      <w:r w:rsidR="00270074" w:rsidRPr="009A5CD2">
        <w:rPr>
          <w:rFonts w:asciiTheme="majorHAnsi" w:hAnsiTheme="majorHAnsi" w:cs="Calibri"/>
        </w:rPr>
        <w:t xml:space="preserve"> (LMS)</w:t>
      </w:r>
      <w:r w:rsidRPr="009A5CD2">
        <w:rPr>
          <w:rFonts w:asciiTheme="majorHAnsi" w:hAnsiTheme="majorHAnsi" w:cs="Calibri"/>
        </w:rPr>
        <w:t xml:space="preserve"> called </w:t>
      </w:r>
      <w:r w:rsidR="00AC43EC" w:rsidRPr="009A5CD2">
        <w:rPr>
          <w:rFonts w:asciiTheme="majorHAnsi" w:hAnsiTheme="majorHAnsi" w:cs="Calibri"/>
        </w:rPr>
        <w:t>Canvas.</w:t>
      </w:r>
      <w:r w:rsidRPr="009A5CD2">
        <w:rPr>
          <w:rFonts w:asciiTheme="majorHAnsi" w:hAnsiTheme="majorHAnsi" w:cs="Calibri"/>
        </w:rPr>
        <w:t xml:space="preserve"> You can access </w:t>
      </w:r>
      <w:hyperlink r:id="rId20">
        <w:r w:rsidR="000A10CF" w:rsidRPr="009A5CD2">
          <w:rPr>
            <w:rFonts w:asciiTheme="majorHAnsi" w:hAnsiTheme="majorHAnsi" w:cs="Calibri"/>
            <w:color w:val="0070C0"/>
          </w:rPr>
          <w:t>CSUF Canvas self-help guides</w:t>
        </w:r>
      </w:hyperlink>
      <w:r w:rsidR="002746AC" w:rsidRPr="009A5CD2">
        <w:rPr>
          <w:rFonts w:asciiTheme="majorHAnsi" w:hAnsiTheme="majorHAnsi" w:cs="Calibri"/>
          <w:color w:val="0021B4"/>
        </w:rPr>
        <w:t xml:space="preserve"> </w:t>
      </w:r>
      <w:r w:rsidRPr="009A5CD2">
        <w:rPr>
          <w:rFonts w:asciiTheme="majorHAnsi" w:hAnsiTheme="majorHAnsi" w:cs="Calibri"/>
        </w:rPr>
        <w:t xml:space="preserve">, visit the </w:t>
      </w:r>
      <w:hyperlink r:id="rId21">
        <w:r w:rsidRPr="009A5CD2">
          <w:rPr>
            <w:rFonts w:asciiTheme="majorHAnsi" w:hAnsiTheme="majorHAnsi" w:cs="Calibri"/>
            <w:color w:val="0070C0"/>
          </w:rPr>
          <w:t>Academic Technology Center</w:t>
        </w:r>
      </w:hyperlink>
      <w:r w:rsidRPr="009A5CD2">
        <w:rPr>
          <w:rFonts w:asciiTheme="majorHAnsi" w:hAnsiTheme="majorHAnsi" w:cs="Calibri"/>
          <w:color w:val="0021B4"/>
        </w:rPr>
        <w:t xml:space="preserve"> </w:t>
      </w:r>
      <w:r w:rsidRPr="009A5CD2">
        <w:rPr>
          <w:rFonts w:asciiTheme="majorHAnsi" w:hAnsiTheme="majorHAnsi" w:cs="Calibri"/>
        </w:rPr>
        <w:t xml:space="preserve">to </w:t>
      </w:r>
      <w:r w:rsidR="002746AC" w:rsidRPr="009A5CD2">
        <w:rPr>
          <w:rFonts w:asciiTheme="majorHAnsi" w:hAnsiTheme="majorHAnsi" w:cs="Calibri"/>
        </w:rPr>
        <w:t>meet in-person with a</w:t>
      </w:r>
      <w:r w:rsidR="0034153A" w:rsidRPr="009A5CD2">
        <w:rPr>
          <w:rFonts w:asciiTheme="majorHAnsi" w:hAnsiTheme="majorHAnsi" w:cs="Calibri"/>
        </w:rPr>
        <w:t xml:space="preserve"> </w:t>
      </w:r>
      <w:hyperlink r:id="rId22" w:history="1">
        <w:r w:rsidR="0034153A" w:rsidRPr="009A5CD2">
          <w:rPr>
            <w:rStyle w:val="Hyperlink"/>
            <w:rFonts w:asciiTheme="majorHAnsi" w:hAnsiTheme="majorHAnsi" w:cs="Calibri"/>
            <w:color w:val="0070C0"/>
            <w:u w:val="none"/>
          </w:rPr>
          <w:t>Canvas consultant</w:t>
        </w:r>
      </w:hyperlink>
      <w:r w:rsidR="0034153A" w:rsidRPr="009A5CD2">
        <w:rPr>
          <w:rFonts w:asciiTheme="majorHAnsi" w:hAnsiTheme="majorHAnsi" w:cs="Calibri"/>
        </w:rPr>
        <w:t xml:space="preserve"> </w:t>
      </w:r>
      <w:r w:rsidR="002746AC" w:rsidRPr="009A5CD2">
        <w:rPr>
          <w:rFonts w:asciiTheme="majorHAnsi" w:hAnsiTheme="majorHAnsi" w:cs="Calibri"/>
        </w:rPr>
        <w:t xml:space="preserve">or </w:t>
      </w:r>
      <w:hyperlink r:id="rId23" w:history="1">
        <w:r w:rsidR="002746AC" w:rsidRPr="009A5CD2">
          <w:rPr>
            <w:rStyle w:val="Hyperlink"/>
            <w:rFonts w:asciiTheme="majorHAnsi" w:hAnsiTheme="majorHAnsi" w:cs="Calibri"/>
            <w:color w:val="0070C0"/>
            <w:u w:val="none"/>
          </w:rPr>
          <w:t>sign up for a virtual meeting</w:t>
        </w:r>
      </w:hyperlink>
      <w:r w:rsidR="002746AC" w:rsidRPr="009A5CD2">
        <w:rPr>
          <w:rFonts w:asciiTheme="majorHAnsi" w:hAnsiTheme="majorHAnsi" w:cs="Calibri"/>
        </w:rPr>
        <w:t>. You can also</w:t>
      </w:r>
      <w:r w:rsidRPr="009A5CD2">
        <w:rPr>
          <w:rFonts w:asciiTheme="majorHAnsi" w:hAnsiTheme="majorHAnsi" w:cs="Calibri"/>
        </w:rPr>
        <w:t xml:space="preserve"> sign up for workshops to support your online teaching vi</w:t>
      </w:r>
      <w:r w:rsidR="00685194" w:rsidRPr="009A5CD2">
        <w:rPr>
          <w:rFonts w:asciiTheme="majorHAnsi" w:hAnsiTheme="majorHAnsi" w:cs="Calibri"/>
        </w:rPr>
        <w:t xml:space="preserve">a the </w:t>
      </w:r>
      <w:hyperlink r:id="rId24" w:history="1">
        <w:r w:rsidR="00685194" w:rsidRPr="009A5CD2">
          <w:rPr>
            <w:rStyle w:val="Hyperlink"/>
            <w:rFonts w:asciiTheme="majorHAnsi" w:hAnsiTheme="majorHAnsi" w:cs="Calibri"/>
            <w:color w:val="0070C0"/>
            <w:u w:val="none"/>
          </w:rPr>
          <w:t>FDC</w:t>
        </w:r>
      </w:hyperlink>
      <w:r w:rsidRPr="009A5CD2">
        <w:rPr>
          <w:rFonts w:asciiTheme="majorHAnsi" w:hAnsiTheme="majorHAnsi" w:cs="Calibri"/>
        </w:rPr>
        <w:t>.</w:t>
      </w:r>
      <w:r w:rsidR="000C7CCB" w:rsidRPr="009A5CD2">
        <w:rPr>
          <w:rFonts w:asciiTheme="majorHAnsi" w:hAnsiTheme="majorHAnsi" w:cs="Calibri"/>
        </w:rPr>
        <w:t xml:space="preserve"> Finally,</w:t>
      </w:r>
      <w:r w:rsidR="000C7CCB" w:rsidRPr="009A5CD2">
        <w:rPr>
          <w:rFonts w:asciiTheme="majorHAnsi" w:hAnsiTheme="majorHAnsi" w:cs="Calibri"/>
          <w:color w:val="0070C0"/>
        </w:rPr>
        <w:t xml:space="preserve"> </w:t>
      </w:r>
      <w:hyperlink r:id="rId25" w:history="1">
        <w:r w:rsidR="000C7CCB" w:rsidRPr="009A5CD2">
          <w:rPr>
            <w:rStyle w:val="Hyperlink"/>
            <w:rFonts w:asciiTheme="majorHAnsi" w:hAnsiTheme="majorHAnsi" w:cs="Calibri"/>
            <w:color w:val="0070C0"/>
            <w:u w:val="none"/>
          </w:rPr>
          <w:t>each college is assigned an Instructional Designer</w:t>
        </w:r>
      </w:hyperlink>
      <w:r w:rsidR="000C7CCB" w:rsidRPr="009A5CD2">
        <w:rPr>
          <w:rFonts w:asciiTheme="majorHAnsi" w:hAnsiTheme="majorHAnsi" w:cs="Calibri"/>
        </w:rPr>
        <w:t xml:space="preserve"> who will meet with you to design your course from the ground up.</w:t>
      </w:r>
    </w:p>
    <w:p w14:paraId="21BBF0A2" w14:textId="59D8A7EC" w:rsidR="00F07324" w:rsidRPr="009A5CD2" w:rsidRDefault="007B324A" w:rsidP="00F3429C">
      <w:pPr>
        <w:pStyle w:val="ListParagraph"/>
        <w:numPr>
          <w:ilvl w:val="0"/>
          <w:numId w:val="3"/>
        </w:numPr>
        <w:tabs>
          <w:tab w:val="left" w:pos="481"/>
        </w:tabs>
        <w:spacing w:before="92"/>
        <w:ind w:left="475"/>
        <w:rPr>
          <w:rFonts w:asciiTheme="majorHAnsi" w:hAnsiTheme="majorHAnsi" w:cs="Calibri"/>
          <w:sz w:val="23"/>
        </w:rPr>
      </w:pPr>
      <w:r w:rsidRPr="009A5CD2">
        <w:rPr>
          <w:rFonts w:asciiTheme="majorHAnsi" w:hAnsiTheme="majorHAnsi" w:cs="Calibri"/>
        </w:rPr>
        <w:t xml:space="preserve">Plan your commute. Note that some </w:t>
      </w:r>
      <w:hyperlink r:id="rId26" w:history="1">
        <w:r w:rsidRPr="009A5CD2">
          <w:rPr>
            <w:rStyle w:val="Hyperlink"/>
            <w:rFonts w:asciiTheme="majorHAnsi" w:hAnsiTheme="majorHAnsi" w:cs="Calibri"/>
            <w:color w:val="0070C0"/>
            <w:u w:val="none"/>
          </w:rPr>
          <w:t>parking lots</w:t>
        </w:r>
      </w:hyperlink>
      <w:r w:rsidRPr="009A5CD2">
        <w:rPr>
          <w:rFonts w:asciiTheme="majorHAnsi" w:hAnsiTheme="majorHAnsi" w:cs="Calibri"/>
        </w:rPr>
        <w:t xml:space="preserve"> fill quickly during certain</w:t>
      </w:r>
      <w:r w:rsidRPr="009A5CD2">
        <w:rPr>
          <w:rFonts w:asciiTheme="majorHAnsi" w:hAnsiTheme="majorHAnsi" w:cs="Calibri"/>
          <w:spacing w:val="-17"/>
        </w:rPr>
        <w:t xml:space="preserve"> </w:t>
      </w:r>
      <w:r w:rsidRPr="009A5CD2">
        <w:rPr>
          <w:rFonts w:asciiTheme="majorHAnsi" w:hAnsiTheme="majorHAnsi" w:cs="Calibri"/>
        </w:rPr>
        <w:t>days/times</w:t>
      </w:r>
      <w:r w:rsidRPr="009A5CD2">
        <w:rPr>
          <w:rFonts w:asciiTheme="majorHAnsi" w:hAnsiTheme="majorHAnsi" w:cs="Calibri"/>
          <w:sz w:val="23"/>
        </w:rPr>
        <w:t>.</w:t>
      </w:r>
    </w:p>
    <w:p w14:paraId="438B915B" w14:textId="77777777" w:rsidR="00F07324" w:rsidRPr="009A5CD2" w:rsidRDefault="00F07324">
      <w:pPr>
        <w:pStyle w:val="BodyText"/>
        <w:spacing w:before="4"/>
        <w:ind w:left="0" w:firstLine="0"/>
        <w:rPr>
          <w:rFonts w:asciiTheme="majorHAnsi" w:hAnsiTheme="majorHAnsi" w:cs="Calibri"/>
          <w:sz w:val="13"/>
        </w:rPr>
      </w:pPr>
    </w:p>
    <w:p w14:paraId="5C5437D5" w14:textId="77777777" w:rsidR="00F07324" w:rsidRPr="009A5CD2" w:rsidRDefault="007B324A">
      <w:pPr>
        <w:pStyle w:val="Heading1"/>
        <w:numPr>
          <w:ilvl w:val="0"/>
          <w:numId w:val="4"/>
        </w:numPr>
        <w:tabs>
          <w:tab w:val="left" w:pos="481"/>
        </w:tabs>
        <w:ind w:left="480" w:hanging="360"/>
        <w:rPr>
          <w:rFonts w:asciiTheme="majorHAnsi" w:hAnsiTheme="majorHAnsi" w:cs="Calibri"/>
          <w:color w:val="17365D"/>
        </w:rPr>
      </w:pPr>
      <w:r w:rsidRPr="009A5CD2">
        <w:rPr>
          <w:rFonts w:asciiTheme="majorHAnsi" w:hAnsiTheme="majorHAnsi" w:cs="Calibri"/>
          <w:color w:val="17365D"/>
        </w:rPr>
        <w:t>Before the Start of the</w:t>
      </w:r>
      <w:r w:rsidRPr="009A5CD2">
        <w:rPr>
          <w:rFonts w:asciiTheme="majorHAnsi" w:hAnsiTheme="majorHAnsi" w:cs="Calibri"/>
          <w:color w:val="17365D"/>
          <w:spacing w:val="-16"/>
        </w:rPr>
        <w:t xml:space="preserve"> </w:t>
      </w:r>
      <w:r w:rsidRPr="009A5CD2">
        <w:rPr>
          <w:rFonts w:asciiTheme="majorHAnsi" w:hAnsiTheme="majorHAnsi" w:cs="Calibri"/>
          <w:color w:val="17365D"/>
        </w:rPr>
        <w:t>Semester</w:t>
      </w:r>
    </w:p>
    <w:p w14:paraId="25EED62D" w14:textId="064F7AC0" w:rsidR="00F07324" w:rsidRPr="009A5CD2" w:rsidRDefault="007B324A">
      <w:pPr>
        <w:pStyle w:val="ListParagraph"/>
        <w:numPr>
          <w:ilvl w:val="0"/>
          <w:numId w:val="3"/>
        </w:numPr>
        <w:tabs>
          <w:tab w:val="left" w:pos="481"/>
        </w:tabs>
        <w:ind w:left="480" w:right="326"/>
        <w:rPr>
          <w:rFonts w:asciiTheme="majorHAnsi" w:hAnsiTheme="majorHAnsi" w:cs="Calibri"/>
          <w:color w:val="011E2E"/>
        </w:rPr>
      </w:pPr>
      <w:r w:rsidRPr="009A5CD2">
        <w:rPr>
          <w:rFonts w:asciiTheme="majorHAnsi" w:hAnsiTheme="majorHAnsi" w:cs="Calibri"/>
        </w:rPr>
        <w:t>As the campus becomes more active in preparation for the new semester, walk around and introduce yourself to office staff, student assistants</w:t>
      </w:r>
      <w:r w:rsidR="003D1CE4" w:rsidRPr="009A5CD2">
        <w:rPr>
          <w:rFonts w:asciiTheme="majorHAnsi" w:hAnsiTheme="majorHAnsi" w:cs="Calibri"/>
        </w:rPr>
        <w:t>,</w:t>
      </w:r>
      <w:r w:rsidRPr="009A5CD2">
        <w:rPr>
          <w:rFonts w:asciiTheme="majorHAnsi" w:hAnsiTheme="majorHAnsi" w:cs="Calibri"/>
        </w:rPr>
        <w:t xml:space="preserve"> and teaching</w:t>
      </w:r>
      <w:r w:rsidRPr="009A5CD2">
        <w:rPr>
          <w:rFonts w:asciiTheme="majorHAnsi" w:hAnsiTheme="majorHAnsi" w:cs="Calibri"/>
          <w:spacing w:val="-11"/>
        </w:rPr>
        <w:t xml:space="preserve"> </w:t>
      </w:r>
      <w:r w:rsidRPr="009A5CD2">
        <w:rPr>
          <w:rFonts w:asciiTheme="majorHAnsi" w:hAnsiTheme="majorHAnsi" w:cs="Calibri"/>
        </w:rPr>
        <w:t>colleagues.</w:t>
      </w:r>
    </w:p>
    <w:p w14:paraId="569B301F" w14:textId="37552268" w:rsidR="00F07324" w:rsidRPr="009A5CD2" w:rsidRDefault="007B324A">
      <w:pPr>
        <w:pStyle w:val="ListParagraph"/>
        <w:numPr>
          <w:ilvl w:val="0"/>
          <w:numId w:val="3"/>
        </w:numPr>
        <w:tabs>
          <w:tab w:val="left" w:pos="481"/>
        </w:tabs>
        <w:ind w:left="480" w:right="292"/>
        <w:rPr>
          <w:rFonts w:asciiTheme="majorHAnsi" w:hAnsiTheme="majorHAnsi" w:cs="Calibri"/>
          <w:color w:val="011E2E"/>
        </w:rPr>
      </w:pPr>
      <w:r w:rsidRPr="009A5CD2">
        <w:rPr>
          <w:rFonts w:asciiTheme="majorHAnsi" w:hAnsiTheme="majorHAnsi" w:cs="Calibri"/>
        </w:rPr>
        <w:t xml:space="preserve">If </w:t>
      </w:r>
      <w:proofErr w:type="gramStart"/>
      <w:r w:rsidRPr="009A5CD2">
        <w:rPr>
          <w:rFonts w:asciiTheme="majorHAnsi" w:hAnsiTheme="majorHAnsi" w:cs="Calibri"/>
        </w:rPr>
        <w:t>you’ll be</w:t>
      </w:r>
      <w:proofErr w:type="gramEnd"/>
      <w:r w:rsidRPr="009A5CD2">
        <w:rPr>
          <w:rFonts w:asciiTheme="majorHAnsi" w:hAnsiTheme="majorHAnsi" w:cs="Calibri"/>
        </w:rPr>
        <w:t xml:space="preserve"> accessing your email or other campus computer systems with your home laptop or mobile device, you can get help with the settings from </w:t>
      </w:r>
      <w:r w:rsidR="000A10CF" w:rsidRPr="009A5CD2">
        <w:rPr>
          <w:rFonts w:asciiTheme="majorHAnsi" w:hAnsiTheme="majorHAnsi" w:cs="Calibri"/>
        </w:rPr>
        <w:t xml:space="preserve">the </w:t>
      </w:r>
      <w:r w:rsidRPr="009A5CD2">
        <w:rPr>
          <w:rFonts w:asciiTheme="majorHAnsi" w:hAnsiTheme="majorHAnsi" w:cs="Calibri"/>
        </w:rPr>
        <w:t>Academic Technology Center (ATC) staff in the Faculty Commons in Pollak Library South (PLS) Room</w:t>
      </w:r>
      <w:r w:rsidRPr="009A5CD2">
        <w:rPr>
          <w:rFonts w:asciiTheme="majorHAnsi" w:hAnsiTheme="majorHAnsi" w:cs="Calibri"/>
          <w:spacing w:val="-12"/>
        </w:rPr>
        <w:t xml:space="preserve"> </w:t>
      </w:r>
      <w:r w:rsidRPr="009A5CD2">
        <w:rPr>
          <w:rFonts w:asciiTheme="majorHAnsi" w:hAnsiTheme="majorHAnsi" w:cs="Calibri"/>
        </w:rPr>
        <w:t>237.</w:t>
      </w:r>
    </w:p>
    <w:p w14:paraId="1A9202CF" w14:textId="43607766" w:rsidR="00F07324" w:rsidRPr="009A5CD2" w:rsidRDefault="007B324A">
      <w:pPr>
        <w:pStyle w:val="ListParagraph"/>
        <w:numPr>
          <w:ilvl w:val="0"/>
          <w:numId w:val="3"/>
        </w:numPr>
        <w:tabs>
          <w:tab w:val="left" w:pos="481"/>
        </w:tabs>
        <w:spacing w:before="122"/>
        <w:ind w:left="480" w:right="1092"/>
        <w:rPr>
          <w:rFonts w:asciiTheme="majorHAnsi" w:hAnsiTheme="majorHAnsi" w:cs="Calibri"/>
          <w:color w:val="011E2E"/>
        </w:rPr>
      </w:pPr>
      <w:r w:rsidRPr="009A5CD2">
        <w:rPr>
          <w:rFonts w:asciiTheme="majorHAnsi" w:hAnsiTheme="majorHAnsi" w:cs="Calibri"/>
        </w:rPr>
        <w:t>Fill out your forms, such as W-4</w:t>
      </w:r>
      <w:r w:rsidR="003D1CE4" w:rsidRPr="009A5CD2">
        <w:rPr>
          <w:rFonts w:asciiTheme="majorHAnsi" w:hAnsiTheme="majorHAnsi" w:cs="Calibri"/>
        </w:rPr>
        <w:t>,</w:t>
      </w:r>
      <w:r w:rsidRPr="009A5CD2">
        <w:rPr>
          <w:rFonts w:asciiTheme="majorHAnsi" w:hAnsiTheme="majorHAnsi" w:cs="Calibri"/>
        </w:rPr>
        <w:t xml:space="preserve"> and sign up for direct deposit. </w:t>
      </w:r>
      <w:r w:rsidR="00F75A5B" w:rsidRPr="009A5CD2">
        <w:rPr>
          <w:rFonts w:asciiTheme="majorHAnsi" w:hAnsiTheme="majorHAnsi" w:cs="Calibri"/>
        </w:rPr>
        <w:t xml:space="preserve">Direct deposit enrollment is done via </w:t>
      </w:r>
      <w:hyperlink r:id="rId27" w:history="1">
        <w:r w:rsidR="00F75A5B" w:rsidRPr="009A5CD2">
          <w:rPr>
            <w:rStyle w:val="Hyperlink"/>
            <w:rFonts w:asciiTheme="majorHAnsi" w:hAnsiTheme="majorHAnsi" w:cs="Calibri"/>
            <w:color w:val="0070C0"/>
            <w:u w:val="none"/>
          </w:rPr>
          <w:t>Cal Employee Connect (CEC)</w:t>
        </w:r>
      </w:hyperlink>
      <w:r w:rsidR="00BE6676" w:rsidRPr="009A5CD2">
        <w:rPr>
          <w:rFonts w:asciiTheme="majorHAnsi" w:hAnsiTheme="majorHAnsi" w:cs="Calibri"/>
        </w:rPr>
        <w:t xml:space="preserve">. </w:t>
      </w:r>
      <w:r w:rsidRPr="009A5CD2">
        <w:rPr>
          <w:rFonts w:asciiTheme="majorHAnsi" w:hAnsiTheme="majorHAnsi" w:cs="Calibri"/>
        </w:rPr>
        <w:t>If you have any questions, contact your department coordinator or the Payroll Office at</w:t>
      </w:r>
      <w:r w:rsidRPr="009A5CD2">
        <w:rPr>
          <w:rFonts w:asciiTheme="majorHAnsi" w:hAnsiTheme="majorHAnsi" w:cs="Calibri"/>
          <w:spacing w:val="-17"/>
        </w:rPr>
        <w:t xml:space="preserve"> </w:t>
      </w:r>
      <w:r w:rsidRPr="009A5CD2">
        <w:rPr>
          <w:rFonts w:asciiTheme="majorHAnsi" w:hAnsiTheme="majorHAnsi" w:cs="Calibri"/>
        </w:rPr>
        <w:t>x2521.</w:t>
      </w:r>
    </w:p>
    <w:p w14:paraId="6E82881A" w14:textId="4BACC5B6" w:rsidR="00F07324" w:rsidRPr="009A5CD2" w:rsidRDefault="007B324A">
      <w:pPr>
        <w:pStyle w:val="ListParagraph"/>
        <w:numPr>
          <w:ilvl w:val="0"/>
          <w:numId w:val="3"/>
        </w:numPr>
        <w:tabs>
          <w:tab w:val="left" w:pos="481"/>
        </w:tabs>
        <w:ind w:left="480" w:right="227"/>
        <w:rPr>
          <w:rFonts w:asciiTheme="majorHAnsi" w:hAnsiTheme="majorHAnsi" w:cs="Calibri"/>
        </w:rPr>
      </w:pPr>
      <w:r w:rsidRPr="009A5CD2">
        <w:rPr>
          <w:rFonts w:asciiTheme="majorHAnsi" w:hAnsiTheme="majorHAnsi" w:cs="Calibri"/>
        </w:rPr>
        <w:t>If you qualify for benefits, attend a Benefits Orientation offered by</w:t>
      </w:r>
      <w:r w:rsidR="00DC0925" w:rsidRPr="009A5CD2">
        <w:rPr>
          <w:rFonts w:asciiTheme="majorHAnsi" w:hAnsiTheme="majorHAnsi" w:cs="Calibri"/>
        </w:rPr>
        <w:t xml:space="preserve"> Total Wellness,</w:t>
      </w:r>
      <w:r w:rsidRPr="009A5CD2">
        <w:rPr>
          <w:rFonts w:asciiTheme="majorHAnsi" w:hAnsiTheme="majorHAnsi" w:cs="Calibri"/>
        </w:rPr>
        <w:t xml:space="preserve"> </w:t>
      </w:r>
      <w:hyperlink r:id="rId28">
        <w:r w:rsidR="00DC0925" w:rsidRPr="009A5CD2">
          <w:rPr>
            <w:rFonts w:asciiTheme="majorHAnsi" w:hAnsiTheme="majorHAnsi" w:cs="Calibri"/>
            <w:color w:val="0070C0"/>
          </w:rPr>
          <w:t>Health Care Benefits &amp; Plans</w:t>
        </w:r>
      </w:hyperlink>
      <w:r w:rsidRPr="009A5CD2">
        <w:rPr>
          <w:rFonts w:asciiTheme="majorHAnsi" w:hAnsiTheme="majorHAnsi" w:cs="Calibri"/>
        </w:rPr>
        <w:t xml:space="preserve">. Log in to the Faculty Portal, </w:t>
      </w:r>
      <w:r w:rsidR="00356244" w:rsidRPr="009A5CD2">
        <w:rPr>
          <w:rFonts w:asciiTheme="majorHAnsi" w:hAnsiTheme="majorHAnsi" w:cs="Calibri"/>
        </w:rPr>
        <w:t xml:space="preserve">once there </w:t>
      </w:r>
      <w:r w:rsidR="00D70E16" w:rsidRPr="009A5CD2">
        <w:rPr>
          <w:rFonts w:asciiTheme="majorHAnsi" w:hAnsiTheme="majorHAnsi" w:cs="Calibri"/>
        </w:rPr>
        <w:t>under</w:t>
      </w:r>
      <w:r w:rsidR="002A0523" w:rsidRPr="009A5CD2">
        <w:rPr>
          <w:rFonts w:asciiTheme="majorHAnsi" w:hAnsiTheme="majorHAnsi" w:cs="Calibri"/>
        </w:rPr>
        <w:t>,</w:t>
      </w:r>
      <w:r w:rsidRPr="009A5CD2">
        <w:rPr>
          <w:rFonts w:asciiTheme="majorHAnsi" w:hAnsiTheme="majorHAnsi" w:cs="Calibri"/>
        </w:rPr>
        <w:t xml:space="preserve"> </w:t>
      </w:r>
      <w:r w:rsidR="002A0523" w:rsidRPr="009A5CD2">
        <w:rPr>
          <w:rFonts w:asciiTheme="majorHAnsi" w:hAnsiTheme="majorHAnsi" w:cs="Calibri"/>
        </w:rPr>
        <w:t>“</w:t>
      </w:r>
      <w:r w:rsidRPr="009A5CD2">
        <w:rPr>
          <w:rFonts w:asciiTheme="majorHAnsi" w:hAnsiTheme="majorHAnsi" w:cs="Calibri"/>
        </w:rPr>
        <w:t>Titan Online</w:t>
      </w:r>
      <w:r w:rsidR="002A0523" w:rsidRPr="009A5CD2">
        <w:rPr>
          <w:rFonts w:asciiTheme="majorHAnsi" w:hAnsiTheme="majorHAnsi" w:cs="Calibri"/>
        </w:rPr>
        <w:t>”, click</w:t>
      </w:r>
      <w:r w:rsidR="00356244" w:rsidRPr="009A5CD2">
        <w:rPr>
          <w:rFonts w:asciiTheme="majorHAnsi" w:hAnsiTheme="majorHAnsi" w:cs="Calibri"/>
        </w:rPr>
        <w:t xml:space="preserve"> on</w:t>
      </w:r>
      <w:r w:rsidR="002A0523" w:rsidRPr="009A5CD2">
        <w:rPr>
          <w:rFonts w:asciiTheme="majorHAnsi" w:hAnsiTheme="majorHAnsi" w:cs="Calibri"/>
        </w:rPr>
        <w:t>,</w:t>
      </w:r>
      <w:r w:rsidRPr="009A5CD2">
        <w:rPr>
          <w:rFonts w:asciiTheme="majorHAnsi" w:hAnsiTheme="majorHAnsi" w:cs="Calibri"/>
        </w:rPr>
        <w:t xml:space="preserve"> </w:t>
      </w:r>
      <w:r w:rsidR="002A0523" w:rsidRPr="009A5CD2">
        <w:rPr>
          <w:rFonts w:asciiTheme="majorHAnsi" w:hAnsiTheme="majorHAnsi" w:cs="Calibri"/>
        </w:rPr>
        <w:t>“</w:t>
      </w:r>
      <w:r w:rsidR="00D70E16" w:rsidRPr="009A5CD2">
        <w:rPr>
          <w:rFonts w:asciiTheme="majorHAnsi" w:hAnsiTheme="majorHAnsi" w:cs="Calibri"/>
        </w:rPr>
        <w:t>Employee Homepage</w:t>
      </w:r>
      <w:r w:rsidR="002A0523" w:rsidRPr="009A5CD2">
        <w:rPr>
          <w:rFonts w:asciiTheme="majorHAnsi" w:hAnsiTheme="majorHAnsi" w:cs="Calibri"/>
        </w:rPr>
        <w:t>”</w:t>
      </w:r>
      <w:r w:rsidR="00D70E16" w:rsidRPr="009A5CD2">
        <w:rPr>
          <w:rFonts w:asciiTheme="majorHAnsi" w:hAnsiTheme="majorHAnsi" w:cs="Calibri"/>
        </w:rPr>
        <w:t xml:space="preserve"> and under “Employee Self-Services” you will find your benefit information </w:t>
      </w:r>
      <w:r w:rsidR="00C643DB" w:rsidRPr="009A5CD2">
        <w:rPr>
          <w:rFonts w:asciiTheme="majorHAnsi" w:hAnsiTheme="majorHAnsi" w:cs="Calibri"/>
        </w:rPr>
        <w:t>on</w:t>
      </w:r>
      <w:r w:rsidR="00D70E16" w:rsidRPr="009A5CD2">
        <w:rPr>
          <w:rFonts w:asciiTheme="majorHAnsi" w:hAnsiTheme="majorHAnsi" w:cs="Calibri"/>
        </w:rPr>
        <w:t xml:space="preserve"> </w:t>
      </w:r>
      <w:r w:rsidR="00C643DB" w:rsidRPr="009A5CD2">
        <w:rPr>
          <w:rFonts w:asciiTheme="majorHAnsi" w:hAnsiTheme="majorHAnsi" w:cs="Calibri"/>
        </w:rPr>
        <w:t xml:space="preserve">the </w:t>
      </w:r>
      <w:r w:rsidR="00D70E16" w:rsidRPr="009A5CD2">
        <w:rPr>
          <w:rFonts w:asciiTheme="majorHAnsi" w:hAnsiTheme="majorHAnsi" w:cs="Calibri"/>
        </w:rPr>
        <w:t>“</w:t>
      </w:r>
      <w:r w:rsidR="00C643DB" w:rsidRPr="009A5CD2">
        <w:rPr>
          <w:rFonts w:asciiTheme="majorHAnsi" w:hAnsiTheme="majorHAnsi" w:cs="Calibri"/>
        </w:rPr>
        <w:t>CSU Benefits Summary</w:t>
      </w:r>
      <w:r w:rsidR="00D70E16" w:rsidRPr="009A5CD2">
        <w:rPr>
          <w:rFonts w:asciiTheme="majorHAnsi" w:hAnsiTheme="majorHAnsi" w:cs="Calibri"/>
        </w:rPr>
        <w:t>”</w:t>
      </w:r>
      <w:r w:rsidR="00C643DB" w:rsidRPr="009A5CD2">
        <w:rPr>
          <w:rFonts w:asciiTheme="majorHAnsi" w:hAnsiTheme="majorHAnsi" w:cs="Calibri"/>
        </w:rPr>
        <w:t xml:space="preserve"> tile</w:t>
      </w:r>
      <w:r w:rsidRPr="009A5CD2">
        <w:rPr>
          <w:rFonts w:asciiTheme="majorHAnsi" w:hAnsiTheme="majorHAnsi" w:cs="Calibri"/>
        </w:rPr>
        <w:t>.</w:t>
      </w:r>
    </w:p>
    <w:p w14:paraId="20AC4389" w14:textId="77777777" w:rsidR="00F07324" w:rsidRPr="009A5CD2" w:rsidRDefault="007B324A">
      <w:pPr>
        <w:pStyle w:val="ListParagraph"/>
        <w:numPr>
          <w:ilvl w:val="0"/>
          <w:numId w:val="3"/>
        </w:numPr>
        <w:tabs>
          <w:tab w:val="left" w:pos="481"/>
        </w:tabs>
        <w:ind w:left="480" w:right="678"/>
        <w:rPr>
          <w:rFonts w:asciiTheme="majorHAnsi" w:hAnsiTheme="majorHAnsi" w:cs="Calibri"/>
        </w:rPr>
      </w:pPr>
      <w:r w:rsidRPr="009A5CD2">
        <w:rPr>
          <w:rFonts w:asciiTheme="majorHAnsi" w:hAnsiTheme="majorHAnsi" w:cs="Calibri"/>
        </w:rPr>
        <w:t>Review all emails from your department and university administrators regarding beginning of the semester procedures such as getting access to class rosters, how to add/drop students at specific time points,</w:t>
      </w:r>
      <w:r w:rsidRPr="009A5CD2">
        <w:rPr>
          <w:rFonts w:asciiTheme="majorHAnsi" w:hAnsiTheme="majorHAnsi" w:cs="Calibri"/>
          <w:spacing w:val="-11"/>
        </w:rPr>
        <w:t xml:space="preserve"> </w:t>
      </w:r>
      <w:r w:rsidRPr="009A5CD2">
        <w:rPr>
          <w:rFonts w:asciiTheme="majorHAnsi" w:hAnsiTheme="majorHAnsi" w:cs="Calibri"/>
        </w:rPr>
        <w:t>etc.</w:t>
      </w:r>
    </w:p>
    <w:p w14:paraId="0BA79C70" w14:textId="77777777" w:rsidR="00F07324" w:rsidRPr="009A5CD2" w:rsidRDefault="007B324A">
      <w:pPr>
        <w:pStyle w:val="ListParagraph"/>
        <w:numPr>
          <w:ilvl w:val="0"/>
          <w:numId w:val="3"/>
        </w:numPr>
        <w:tabs>
          <w:tab w:val="left" w:pos="481"/>
        </w:tabs>
        <w:ind w:left="480"/>
        <w:rPr>
          <w:rFonts w:asciiTheme="majorHAnsi" w:hAnsiTheme="majorHAnsi" w:cs="Calibri"/>
        </w:rPr>
      </w:pPr>
      <w:r w:rsidRPr="009A5CD2">
        <w:rPr>
          <w:rFonts w:asciiTheme="majorHAnsi" w:hAnsiTheme="majorHAnsi" w:cs="Calibri"/>
        </w:rPr>
        <w:t>Get settled in your</w:t>
      </w:r>
      <w:r w:rsidRPr="009A5CD2">
        <w:rPr>
          <w:rFonts w:asciiTheme="majorHAnsi" w:hAnsiTheme="majorHAnsi" w:cs="Calibri"/>
          <w:spacing w:val="-8"/>
        </w:rPr>
        <w:t xml:space="preserve"> </w:t>
      </w:r>
      <w:r w:rsidRPr="009A5CD2">
        <w:rPr>
          <w:rFonts w:asciiTheme="majorHAnsi" w:hAnsiTheme="majorHAnsi" w:cs="Calibri"/>
        </w:rPr>
        <w:t>workspace/office:</w:t>
      </w:r>
    </w:p>
    <w:p w14:paraId="38293AF9" w14:textId="5B134169" w:rsidR="00F07324" w:rsidRPr="009A5CD2" w:rsidRDefault="00356244" w:rsidP="002A0523">
      <w:pPr>
        <w:pStyle w:val="ListParagraph"/>
        <w:numPr>
          <w:ilvl w:val="1"/>
          <w:numId w:val="5"/>
        </w:numPr>
        <w:tabs>
          <w:tab w:val="left" w:pos="840"/>
          <w:tab w:val="left" w:pos="841"/>
        </w:tabs>
        <w:rPr>
          <w:rFonts w:asciiTheme="majorHAnsi" w:hAnsiTheme="majorHAnsi" w:cs="Calibri"/>
        </w:rPr>
      </w:pPr>
      <w:r w:rsidRPr="009A5CD2">
        <w:rPr>
          <w:rFonts w:asciiTheme="majorHAnsi" w:hAnsiTheme="majorHAnsi" w:cs="Calibri"/>
        </w:rPr>
        <w:t xml:space="preserve">CSUF is a </w:t>
      </w:r>
      <w:hyperlink r:id="rId29" w:history="1">
        <w:r w:rsidRPr="009A5CD2">
          <w:rPr>
            <w:rStyle w:val="Hyperlink"/>
            <w:rFonts w:asciiTheme="majorHAnsi" w:hAnsiTheme="majorHAnsi" w:cs="Calibri"/>
            <w:color w:val="0070C0"/>
            <w:u w:val="none"/>
          </w:rPr>
          <w:t>Zoom phone</w:t>
        </w:r>
      </w:hyperlink>
      <w:r w:rsidRPr="009A5CD2">
        <w:rPr>
          <w:rFonts w:asciiTheme="majorHAnsi" w:hAnsiTheme="majorHAnsi" w:cs="Calibri"/>
        </w:rPr>
        <w:t xml:space="preserve"> campus. Download the </w:t>
      </w:r>
      <w:hyperlink r:id="rId30" w:history="1">
        <w:r w:rsidRPr="009A5CD2">
          <w:rPr>
            <w:rStyle w:val="Hyperlink"/>
            <w:rFonts w:asciiTheme="majorHAnsi" w:hAnsiTheme="majorHAnsi" w:cs="Calibri"/>
            <w:color w:val="0070C0"/>
            <w:u w:val="none"/>
          </w:rPr>
          <w:t>Zoom app</w:t>
        </w:r>
      </w:hyperlink>
      <w:r w:rsidRPr="009A5CD2">
        <w:rPr>
          <w:rFonts w:asciiTheme="majorHAnsi" w:hAnsiTheme="majorHAnsi" w:cs="Calibri"/>
        </w:rPr>
        <w:t xml:space="preserve"> on your campus computer and </w:t>
      </w:r>
      <w:hyperlink r:id="rId31" w:history="1">
        <w:r w:rsidRPr="009A5CD2">
          <w:rPr>
            <w:rStyle w:val="Hyperlink"/>
            <w:rFonts w:asciiTheme="majorHAnsi" w:hAnsiTheme="majorHAnsi" w:cs="Calibri"/>
            <w:color w:val="0070C0"/>
            <w:u w:val="none"/>
          </w:rPr>
          <w:t>create your voicemail message</w:t>
        </w:r>
      </w:hyperlink>
      <w:r w:rsidRPr="009A5CD2">
        <w:rPr>
          <w:rFonts w:asciiTheme="majorHAnsi" w:hAnsiTheme="majorHAnsi" w:cs="Calibri"/>
        </w:rPr>
        <w:t>.</w:t>
      </w:r>
    </w:p>
    <w:p w14:paraId="20C82479" w14:textId="00D94B34" w:rsidR="00F07324" w:rsidRPr="009A5CD2" w:rsidRDefault="007B324A" w:rsidP="002A0523">
      <w:pPr>
        <w:pStyle w:val="ListParagraph"/>
        <w:numPr>
          <w:ilvl w:val="1"/>
          <w:numId w:val="5"/>
        </w:numPr>
        <w:tabs>
          <w:tab w:val="left" w:pos="840"/>
          <w:tab w:val="left" w:pos="841"/>
        </w:tabs>
        <w:spacing w:before="1" w:line="296" w:lineRule="exact"/>
        <w:rPr>
          <w:rFonts w:asciiTheme="majorHAnsi" w:hAnsiTheme="majorHAnsi" w:cs="Calibri"/>
        </w:rPr>
      </w:pPr>
      <w:r w:rsidRPr="009A5CD2">
        <w:rPr>
          <w:rFonts w:asciiTheme="majorHAnsi" w:hAnsiTheme="majorHAnsi" w:cs="Calibri"/>
        </w:rPr>
        <w:t>Create your</w:t>
      </w:r>
      <w:r w:rsidR="003D4E13" w:rsidRPr="009A5CD2">
        <w:rPr>
          <w:rFonts w:asciiTheme="majorHAnsi" w:hAnsiTheme="majorHAnsi" w:cs="Calibri"/>
        </w:rPr>
        <w:t xml:space="preserve"> campus</w:t>
      </w:r>
      <w:r w:rsidRPr="009A5CD2">
        <w:rPr>
          <w:rFonts w:asciiTheme="majorHAnsi" w:hAnsiTheme="majorHAnsi" w:cs="Calibri"/>
        </w:rPr>
        <w:t xml:space="preserve"> </w:t>
      </w:r>
      <w:hyperlink r:id="rId32" w:history="1">
        <w:r w:rsidRPr="009A5CD2">
          <w:rPr>
            <w:rStyle w:val="Hyperlink"/>
            <w:rFonts w:asciiTheme="majorHAnsi" w:hAnsiTheme="majorHAnsi" w:cs="Calibri"/>
            <w:color w:val="0070C0"/>
            <w:u w:val="none"/>
          </w:rPr>
          <w:t>email</w:t>
        </w:r>
        <w:r w:rsidRPr="009A5CD2">
          <w:rPr>
            <w:rStyle w:val="Hyperlink"/>
            <w:rFonts w:asciiTheme="majorHAnsi" w:hAnsiTheme="majorHAnsi" w:cs="Calibri"/>
            <w:color w:val="0070C0"/>
            <w:spacing w:val="-4"/>
            <w:u w:val="none"/>
          </w:rPr>
          <w:t xml:space="preserve"> </w:t>
        </w:r>
        <w:r w:rsidRPr="009A5CD2">
          <w:rPr>
            <w:rStyle w:val="Hyperlink"/>
            <w:rFonts w:asciiTheme="majorHAnsi" w:hAnsiTheme="majorHAnsi" w:cs="Calibri"/>
            <w:color w:val="0070C0"/>
            <w:u w:val="none"/>
          </w:rPr>
          <w:t>signature</w:t>
        </w:r>
      </w:hyperlink>
      <w:r w:rsidR="003D4E13" w:rsidRPr="009A5CD2">
        <w:rPr>
          <w:rFonts w:asciiTheme="majorHAnsi" w:hAnsiTheme="majorHAnsi" w:cs="Calibri"/>
        </w:rPr>
        <w:t xml:space="preserve"> using your </w:t>
      </w:r>
      <w:hyperlink r:id="rId33" w:history="1">
        <w:r w:rsidR="003D4E13" w:rsidRPr="009A5CD2">
          <w:rPr>
            <w:rStyle w:val="Hyperlink"/>
            <w:rFonts w:asciiTheme="majorHAnsi" w:hAnsiTheme="majorHAnsi" w:cs="Calibri"/>
            <w:color w:val="0070C0"/>
            <w:u w:val="none"/>
          </w:rPr>
          <w:t>outlook account</w:t>
        </w:r>
      </w:hyperlink>
      <w:r w:rsidR="003D4E13" w:rsidRPr="009A5CD2">
        <w:rPr>
          <w:rFonts w:asciiTheme="majorHAnsi" w:hAnsiTheme="majorHAnsi" w:cs="Calibri"/>
        </w:rPr>
        <w:t xml:space="preserve">. </w:t>
      </w:r>
      <w:r w:rsidR="00A52061" w:rsidRPr="009A5CD2">
        <w:rPr>
          <w:rFonts w:asciiTheme="majorHAnsi" w:hAnsiTheme="majorHAnsi" w:cs="Calibri"/>
        </w:rPr>
        <w:t xml:space="preserve">You will use the “inbox” </w:t>
      </w:r>
      <w:r w:rsidR="003D4E13" w:rsidRPr="009A5CD2">
        <w:rPr>
          <w:rFonts w:asciiTheme="majorHAnsi" w:hAnsiTheme="majorHAnsi" w:cs="Calibri"/>
        </w:rPr>
        <w:t xml:space="preserve">when you correspond with students through </w:t>
      </w:r>
      <w:r w:rsidR="00AC43EC" w:rsidRPr="009A5CD2">
        <w:rPr>
          <w:rFonts w:asciiTheme="majorHAnsi" w:hAnsiTheme="majorHAnsi" w:cs="Calibri"/>
        </w:rPr>
        <w:t>Canvas</w:t>
      </w:r>
      <w:r w:rsidR="003D4E13" w:rsidRPr="009A5CD2">
        <w:rPr>
          <w:rFonts w:asciiTheme="majorHAnsi" w:hAnsiTheme="majorHAnsi" w:cs="Calibri"/>
        </w:rPr>
        <w:t>.</w:t>
      </w:r>
      <w:r w:rsidR="00060088" w:rsidRPr="009A5CD2">
        <w:rPr>
          <w:rFonts w:asciiTheme="majorHAnsi" w:hAnsiTheme="majorHAnsi" w:cs="Calibri"/>
        </w:rPr>
        <w:t xml:space="preserve"> There isn’t a signature line, but students will know it is from you and can respond directly.</w:t>
      </w:r>
    </w:p>
    <w:p w14:paraId="60BC670B" w14:textId="07705AFB" w:rsidR="00C27811" w:rsidRPr="00E24F42" w:rsidRDefault="007B324A" w:rsidP="00C27811">
      <w:pPr>
        <w:pStyle w:val="ListParagraph"/>
        <w:numPr>
          <w:ilvl w:val="1"/>
          <w:numId w:val="5"/>
        </w:numPr>
        <w:tabs>
          <w:tab w:val="left" w:pos="840"/>
          <w:tab w:val="left" w:pos="841"/>
        </w:tabs>
        <w:spacing w:before="0" w:line="242" w:lineRule="auto"/>
        <w:ind w:right="124"/>
        <w:rPr>
          <w:rFonts w:asciiTheme="majorHAnsi" w:hAnsiTheme="majorHAnsi" w:cs="Calibri"/>
          <w:color w:val="011E2E"/>
        </w:rPr>
      </w:pPr>
      <w:r w:rsidRPr="009A5CD2">
        <w:rPr>
          <w:rFonts w:asciiTheme="majorHAnsi" w:hAnsiTheme="majorHAnsi" w:cs="Calibri"/>
        </w:rPr>
        <w:t>Work with your department’s office manager or coordinator on supplies you need to get started and order your business cards if</w:t>
      </w:r>
      <w:r w:rsidRPr="009A5CD2">
        <w:rPr>
          <w:rFonts w:asciiTheme="majorHAnsi" w:hAnsiTheme="majorHAnsi" w:cs="Calibri"/>
          <w:spacing w:val="-7"/>
        </w:rPr>
        <w:t xml:space="preserve"> </w:t>
      </w:r>
      <w:r w:rsidRPr="009A5CD2">
        <w:rPr>
          <w:rFonts w:asciiTheme="majorHAnsi" w:hAnsiTheme="majorHAnsi" w:cs="Calibri"/>
        </w:rPr>
        <w:t>needed</w:t>
      </w:r>
      <w:r w:rsidR="00EA5A4C" w:rsidRPr="009A5CD2">
        <w:rPr>
          <w:rFonts w:asciiTheme="majorHAnsi" w:hAnsiTheme="majorHAnsi" w:cs="Calibri"/>
        </w:rPr>
        <w:t>.</w:t>
      </w:r>
    </w:p>
    <w:p w14:paraId="07C49568" w14:textId="77777777" w:rsidR="00F07324" w:rsidRPr="009A5CD2" w:rsidRDefault="007B324A">
      <w:pPr>
        <w:pStyle w:val="ListParagraph"/>
        <w:numPr>
          <w:ilvl w:val="0"/>
          <w:numId w:val="3"/>
        </w:numPr>
        <w:tabs>
          <w:tab w:val="left" w:pos="481"/>
        </w:tabs>
        <w:spacing w:before="118"/>
        <w:ind w:left="480"/>
        <w:rPr>
          <w:rFonts w:asciiTheme="majorHAnsi" w:hAnsiTheme="majorHAnsi" w:cs="Calibri"/>
        </w:rPr>
      </w:pPr>
      <w:r w:rsidRPr="009A5CD2">
        <w:rPr>
          <w:rFonts w:asciiTheme="majorHAnsi" w:hAnsiTheme="majorHAnsi" w:cs="Calibri"/>
        </w:rPr>
        <w:t>Get more familiar with campus and its</w:t>
      </w:r>
      <w:r w:rsidRPr="009A5CD2">
        <w:rPr>
          <w:rFonts w:asciiTheme="majorHAnsi" w:hAnsiTheme="majorHAnsi" w:cs="Calibri"/>
          <w:spacing w:val="-8"/>
        </w:rPr>
        <w:t xml:space="preserve"> </w:t>
      </w:r>
      <w:r w:rsidRPr="009A5CD2">
        <w:rPr>
          <w:rFonts w:asciiTheme="majorHAnsi" w:hAnsiTheme="majorHAnsi" w:cs="Calibri"/>
        </w:rPr>
        <w:t>resources:</w:t>
      </w:r>
    </w:p>
    <w:p w14:paraId="1BA47B1E" w14:textId="24C584FB" w:rsidR="00F07324" w:rsidRPr="009A5CD2" w:rsidRDefault="007B324A" w:rsidP="003D4E13">
      <w:pPr>
        <w:pStyle w:val="ListParagraph"/>
        <w:numPr>
          <w:ilvl w:val="1"/>
          <w:numId w:val="3"/>
        </w:numPr>
        <w:tabs>
          <w:tab w:val="left" w:pos="840"/>
          <w:tab w:val="left" w:pos="841"/>
        </w:tabs>
        <w:spacing w:before="0"/>
        <w:ind w:left="835"/>
        <w:rPr>
          <w:rFonts w:asciiTheme="majorHAnsi" w:hAnsiTheme="majorHAnsi" w:cs="Calibri"/>
        </w:rPr>
      </w:pPr>
      <w:r w:rsidRPr="009A5CD2">
        <w:rPr>
          <w:rFonts w:asciiTheme="majorHAnsi" w:hAnsiTheme="majorHAnsi" w:cs="Calibri"/>
        </w:rPr>
        <w:t xml:space="preserve">Take a </w:t>
      </w:r>
      <w:hyperlink r:id="rId34">
        <w:r w:rsidRPr="009A5CD2">
          <w:rPr>
            <w:rFonts w:asciiTheme="majorHAnsi" w:hAnsiTheme="majorHAnsi" w:cs="Calibri"/>
            <w:color w:val="0070C0"/>
          </w:rPr>
          <w:t>virtual</w:t>
        </w:r>
        <w:r w:rsidRPr="009A5CD2">
          <w:rPr>
            <w:rFonts w:asciiTheme="majorHAnsi" w:hAnsiTheme="majorHAnsi" w:cs="Calibri"/>
            <w:color w:val="0070C0"/>
            <w:spacing w:val="-3"/>
          </w:rPr>
          <w:t xml:space="preserve"> </w:t>
        </w:r>
        <w:r w:rsidRPr="009A5CD2">
          <w:rPr>
            <w:rFonts w:asciiTheme="majorHAnsi" w:hAnsiTheme="majorHAnsi" w:cs="Calibri"/>
            <w:color w:val="0070C0"/>
          </w:rPr>
          <w:t>tour</w:t>
        </w:r>
      </w:hyperlink>
    </w:p>
    <w:p w14:paraId="1013FA8E" w14:textId="082D3179" w:rsidR="00F07324" w:rsidRPr="009A5CD2" w:rsidRDefault="007B324A" w:rsidP="003D4E13">
      <w:pPr>
        <w:pStyle w:val="ListParagraph"/>
        <w:numPr>
          <w:ilvl w:val="1"/>
          <w:numId w:val="3"/>
        </w:numPr>
        <w:tabs>
          <w:tab w:val="left" w:pos="840"/>
          <w:tab w:val="left" w:pos="841"/>
        </w:tabs>
        <w:spacing w:before="0"/>
        <w:ind w:left="835"/>
        <w:rPr>
          <w:rFonts w:asciiTheme="majorHAnsi" w:hAnsiTheme="majorHAnsi" w:cs="Calibri"/>
        </w:rPr>
      </w:pPr>
      <w:r w:rsidRPr="009A5CD2">
        <w:rPr>
          <w:rFonts w:asciiTheme="majorHAnsi" w:hAnsiTheme="majorHAnsi" w:cs="Calibri"/>
        </w:rPr>
        <w:t xml:space="preserve">Learn about </w:t>
      </w:r>
      <w:hyperlink r:id="rId35">
        <w:r w:rsidRPr="009A5CD2">
          <w:rPr>
            <w:rFonts w:asciiTheme="majorHAnsi" w:hAnsiTheme="majorHAnsi" w:cs="Calibri"/>
            <w:color w:val="0070C0"/>
          </w:rPr>
          <w:t>eateries on campus</w:t>
        </w:r>
      </w:hyperlink>
      <w:r w:rsidRPr="009A5CD2">
        <w:rPr>
          <w:rFonts w:asciiTheme="majorHAnsi" w:hAnsiTheme="majorHAnsi" w:cs="Calibri"/>
          <w:color w:val="0070C0"/>
        </w:rPr>
        <w:t xml:space="preserve"> </w:t>
      </w:r>
      <w:r w:rsidRPr="009A5CD2">
        <w:rPr>
          <w:rFonts w:asciiTheme="majorHAnsi" w:hAnsiTheme="majorHAnsi" w:cs="Calibri"/>
        </w:rPr>
        <w:t>and note their hours of</w:t>
      </w:r>
      <w:r w:rsidRPr="009A5CD2">
        <w:rPr>
          <w:rFonts w:asciiTheme="majorHAnsi" w:hAnsiTheme="majorHAnsi" w:cs="Calibri"/>
          <w:spacing w:val="-10"/>
        </w:rPr>
        <w:t xml:space="preserve"> </w:t>
      </w:r>
      <w:r w:rsidRPr="009A5CD2">
        <w:rPr>
          <w:rFonts w:asciiTheme="majorHAnsi" w:hAnsiTheme="majorHAnsi" w:cs="Calibri"/>
        </w:rPr>
        <w:t>operation</w:t>
      </w:r>
      <w:r w:rsidR="00EA5A4C" w:rsidRPr="009A5CD2">
        <w:rPr>
          <w:rFonts w:asciiTheme="majorHAnsi" w:hAnsiTheme="majorHAnsi" w:cs="Calibri"/>
        </w:rPr>
        <w:t>.</w:t>
      </w:r>
    </w:p>
    <w:p w14:paraId="697FC617" w14:textId="2A6D8390" w:rsidR="00F07324" w:rsidRPr="009A5CD2" w:rsidRDefault="007B324A">
      <w:pPr>
        <w:pStyle w:val="ListParagraph"/>
        <w:numPr>
          <w:ilvl w:val="1"/>
          <w:numId w:val="3"/>
        </w:numPr>
        <w:tabs>
          <w:tab w:val="left" w:pos="840"/>
          <w:tab w:val="left" w:pos="841"/>
        </w:tabs>
        <w:spacing w:before="0" w:line="242" w:lineRule="auto"/>
        <w:ind w:right="1100"/>
        <w:rPr>
          <w:rFonts w:asciiTheme="majorHAnsi" w:hAnsiTheme="majorHAnsi" w:cs="Calibri"/>
        </w:rPr>
      </w:pPr>
      <w:r w:rsidRPr="009A5CD2">
        <w:rPr>
          <w:rFonts w:asciiTheme="majorHAnsi" w:hAnsiTheme="majorHAnsi" w:cs="Calibri"/>
        </w:rPr>
        <w:t xml:space="preserve">Learn about the </w:t>
      </w:r>
      <w:hyperlink r:id="rId36">
        <w:r w:rsidRPr="009A5CD2">
          <w:rPr>
            <w:rFonts w:asciiTheme="majorHAnsi" w:hAnsiTheme="majorHAnsi" w:cs="Calibri"/>
            <w:color w:val="0070C0"/>
          </w:rPr>
          <w:t>Employee Wellness Program</w:t>
        </w:r>
      </w:hyperlink>
      <w:r w:rsidRPr="009A5CD2">
        <w:rPr>
          <w:rFonts w:asciiTheme="majorHAnsi" w:hAnsiTheme="majorHAnsi" w:cs="Calibri"/>
          <w:color w:val="0070C0"/>
        </w:rPr>
        <w:t xml:space="preserve"> </w:t>
      </w:r>
      <w:r w:rsidRPr="009A5CD2">
        <w:rPr>
          <w:rFonts w:asciiTheme="majorHAnsi" w:hAnsiTheme="majorHAnsi" w:cs="Calibri"/>
        </w:rPr>
        <w:t xml:space="preserve">(EWP) and </w:t>
      </w:r>
      <w:hyperlink r:id="rId37">
        <w:r w:rsidRPr="009A5CD2">
          <w:rPr>
            <w:rFonts w:asciiTheme="majorHAnsi" w:hAnsiTheme="majorHAnsi" w:cs="Calibri"/>
            <w:color w:val="0070C0"/>
          </w:rPr>
          <w:t>Recreation Center</w:t>
        </w:r>
      </w:hyperlink>
      <w:r w:rsidRPr="009A5CD2">
        <w:rPr>
          <w:rFonts w:asciiTheme="majorHAnsi" w:hAnsiTheme="majorHAnsi" w:cs="Calibri"/>
          <w:color w:val="0021B4"/>
        </w:rPr>
        <w:t xml:space="preserve"> </w:t>
      </w:r>
      <w:r w:rsidRPr="009A5CD2">
        <w:rPr>
          <w:rFonts w:asciiTheme="majorHAnsi" w:hAnsiTheme="majorHAnsi" w:cs="Calibri"/>
        </w:rPr>
        <w:t>(workout</w:t>
      </w:r>
      <w:r w:rsidRPr="009A5CD2">
        <w:rPr>
          <w:rFonts w:asciiTheme="majorHAnsi" w:hAnsiTheme="majorHAnsi" w:cs="Calibri"/>
          <w:spacing w:val="-1"/>
        </w:rPr>
        <w:t xml:space="preserve"> </w:t>
      </w:r>
      <w:r w:rsidRPr="009A5CD2">
        <w:rPr>
          <w:rFonts w:asciiTheme="majorHAnsi" w:hAnsiTheme="majorHAnsi" w:cs="Calibri"/>
        </w:rPr>
        <w:t>facilities)</w:t>
      </w:r>
    </w:p>
    <w:p w14:paraId="5BE011CC" w14:textId="2FC3CB72" w:rsidR="00BC5879" w:rsidRDefault="007B324A" w:rsidP="00C27811">
      <w:pPr>
        <w:pStyle w:val="ListParagraph"/>
        <w:numPr>
          <w:ilvl w:val="1"/>
          <w:numId w:val="3"/>
        </w:numPr>
        <w:tabs>
          <w:tab w:val="left" w:pos="840"/>
          <w:tab w:val="left" w:pos="841"/>
        </w:tabs>
        <w:spacing w:before="0"/>
        <w:ind w:right="202"/>
        <w:rPr>
          <w:rFonts w:asciiTheme="majorHAnsi" w:hAnsiTheme="majorHAnsi" w:cs="Calibri"/>
        </w:rPr>
      </w:pPr>
      <w:r w:rsidRPr="009A5CD2">
        <w:rPr>
          <w:rFonts w:asciiTheme="majorHAnsi" w:hAnsiTheme="majorHAnsi" w:cs="Calibri"/>
        </w:rPr>
        <w:t xml:space="preserve">Explore the </w:t>
      </w:r>
      <w:hyperlink r:id="rId38" w:history="1">
        <w:r w:rsidR="00FC6BDE">
          <w:rPr>
            <w:rStyle w:val="Hyperlink"/>
            <w:rFonts w:asciiTheme="majorHAnsi" w:hAnsiTheme="majorHAnsi" w:cs="Calibri"/>
            <w:color w:val="0070C0"/>
            <w:u w:val="none"/>
          </w:rPr>
          <w:t>Titan Shops</w:t>
        </w:r>
      </w:hyperlink>
      <w:r w:rsidRPr="009A5CD2">
        <w:rPr>
          <w:rFonts w:asciiTheme="majorHAnsi" w:hAnsiTheme="majorHAnsi" w:cs="Calibri"/>
        </w:rPr>
        <w:t xml:space="preserve">, the </w:t>
      </w:r>
      <w:hyperlink r:id="rId39" w:history="1">
        <w:r w:rsidRPr="009A5CD2">
          <w:rPr>
            <w:rStyle w:val="Hyperlink"/>
            <w:rFonts w:asciiTheme="majorHAnsi" w:hAnsiTheme="majorHAnsi" w:cs="Calibri"/>
            <w:color w:val="0070C0"/>
            <w:u w:val="none"/>
          </w:rPr>
          <w:t>Arboretum</w:t>
        </w:r>
      </w:hyperlink>
      <w:r w:rsidRPr="009A5CD2">
        <w:rPr>
          <w:rFonts w:asciiTheme="majorHAnsi" w:hAnsiTheme="majorHAnsi" w:cs="Calibri"/>
        </w:rPr>
        <w:t xml:space="preserve">, the </w:t>
      </w:r>
      <w:hyperlink r:id="rId40" w:history="1">
        <w:r w:rsidRPr="009A5CD2">
          <w:rPr>
            <w:rStyle w:val="Hyperlink"/>
            <w:rFonts w:asciiTheme="majorHAnsi" w:hAnsiTheme="majorHAnsi" w:cs="Calibri"/>
            <w:color w:val="0070C0"/>
            <w:u w:val="none"/>
          </w:rPr>
          <w:t>Clayes Performing Arts Center</w:t>
        </w:r>
      </w:hyperlink>
      <w:r w:rsidRPr="009A5CD2">
        <w:rPr>
          <w:rFonts w:asciiTheme="majorHAnsi" w:hAnsiTheme="majorHAnsi" w:cs="Calibri"/>
        </w:rPr>
        <w:t xml:space="preserve">, the </w:t>
      </w:r>
      <w:hyperlink r:id="rId41" w:history="1">
        <w:r w:rsidRPr="009A5CD2">
          <w:rPr>
            <w:rStyle w:val="Hyperlink"/>
            <w:rFonts w:asciiTheme="majorHAnsi" w:hAnsiTheme="majorHAnsi" w:cs="Calibri"/>
            <w:color w:val="0070C0"/>
            <w:u w:val="none"/>
          </w:rPr>
          <w:t xml:space="preserve">Titan </w:t>
        </w:r>
        <w:r w:rsidRPr="009A5CD2">
          <w:rPr>
            <w:rStyle w:val="Hyperlink"/>
            <w:rFonts w:asciiTheme="majorHAnsi" w:hAnsiTheme="majorHAnsi" w:cs="Calibri"/>
            <w:color w:val="0070C0"/>
            <w:u w:val="none"/>
          </w:rPr>
          <w:lastRenderedPageBreak/>
          <w:t>Student Union</w:t>
        </w:r>
      </w:hyperlink>
      <w:r w:rsidRPr="009A5CD2">
        <w:rPr>
          <w:rFonts w:asciiTheme="majorHAnsi" w:hAnsiTheme="majorHAnsi" w:cs="Calibri"/>
        </w:rPr>
        <w:t xml:space="preserve">, the </w:t>
      </w:r>
      <w:hyperlink r:id="rId42" w:history="1">
        <w:r w:rsidRPr="009A5CD2">
          <w:rPr>
            <w:rStyle w:val="Hyperlink"/>
            <w:rFonts w:asciiTheme="majorHAnsi" w:hAnsiTheme="majorHAnsi" w:cs="Calibri"/>
            <w:color w:val="0070C0"/>
            <w:u w:val="none"/>
          </w:rPr>
          <w:t>Pollak library</w:t>
        </w:r>
      </w:hyperlink>
      <w:r w:rsidRPr="009A5CD2">
        <w:rPr>
          <w:rFonts w:asciiTheme="majorHAnsi" w:hAnsiTheme="majorHAnsi" w:cs="Calibri"/>
        </w:rPr>
        <w:t xml:space="preserve">, the </w:t>
      </w:r>
      <w:hyperlink r:id="rId43" w:history="1">
        <w:r w:rsidRPr="009A5CD2">
          <w:rPr>
            <w:rStyle w:val="Hyperlink"/>
            <w:rFonts w:asciiTheme="majorHAnsi" w:hAnsiTheme="majorHAnsi" w:cs="Calibri"/>
            <w:color w:val="0070C0"/>
            <w:u w:val="none"/>
          </w:rPr>
          <w:t>Quad</w:t>
        </w:r>
      </w:hyperlink>
      <w:r w:rsidRPr="009A5CD2">
        <w:rPr>
          <w:rFonts w:asciiTheme="majorHAnsi" w:hAnsiTheme="majorHAnsi" w:cs="Calibri"/>
        </w:rPr>
        <w:t xml:space="preserve">, and </w:t>
      </w:r>
      <w:hyperlink r:id="rId44" w:history="1">
        <w:r w:rsidRPr="009A5CD2">
          <w:rPr>
            <w:rStyle w:val="Hyperlink"/>
            <w:rFonts w:asciiTheme="majorHAnsi" w:hAnsiTheme="majorHAnsi" w:cs="Calibri"/>
            <w:color w:val="0070C0"/>
            <w:u w:val="none"/>
          </w:rPr>
          <w:t>Titan Walkway</w:t>
        </w:r>
      </w:hyperlink>
      <w:r w:rsidRPr="009A5CD2">
        <w:rPr>
          <w:rFonts w:asciiTheme="majorHAnsi" w:hAnsiTheme="majorHAnsi" w:cs="Calibri"/>
        </w:rPr>
        <w:t xml:space="preserve"> (see </w:t>
      </w:r>
      <w:hyperlink r:id="rId45">
        <w:r w:rsidRPr="009A5CD2">
          <w:rPr>
            <w:rFonts w:asciiTheme="majorHAnsi" w:hAnsiTheme="majorHAnsi" w:cs="Calibri"/>
            <w:color w:val="0070C0"/>
          </w:rPr>
          <w:t>campus</w:t>
        </w:r>
        <w:r w:rsidRPr="009A5CD2">
          <w:rPr>
            <w:rFonts w:asciiTheme="majorHAnsi" w:hAnsiTheme="majorHAnsi" w:cs="Calibri"/>
            <w:color w:val="0070C0"/>
            <w:spacing w:val="-11"/>
          </w:rPr>
          <w:t xml:space="preserve"> </w:t>
        </w:r>
        <w:r w:rsidRPr="009A5CD2">
          <w:rPr>
            <w:rFonts w:asciiTheme="majorHAnsi" w:hAnsiTheme="majorHAnsi" w:cs="Calibri"/>
            <w:color w:val="0070C0"/>
          </w:rPr>
          <w:t>maps</w:t>
        </w:r>
      </w:hyperlink>
      <w:r w:rsidRPr="009A5CD2">
        <w:rPr>
          <w:rFonts w:asciiTheme="majorHAnsi" w:hAnsiTheme="majorHAnsi" w:cs="Calibri"/>
        </w:rPr>
        <w:t>)</w:t>
      </w:r>
    </w:p>
    <w:p w14:paraId="1419C6A9" w14:textId="44056A0A" w:rsidR="007957DF" w:rsidRPr="009A5CD2" w:rsidRDefault="009D71CC" w:rsidP="00C27811">
      <w:pPr>
        <w:pStyle w:val="ListParagraph"/>
        <w:numPr>
          <w:ilvl w:val="1"/>
          <w:numId w:val="3"/>
        </w:numPr>
        <w:tabs>
          <w:tab w:val="left" w:pos="840"/>
          <w:tab w:val="left" w:pos="841"/>
        </w:tabs>
        <w:spacing w:before="0"/>
        <w:ind w:right="202"/>
        <w:rPr>
          <w:rFonts w:asciiTheme="majorHAnsi" w:hAnsiTheme="majorHAnsi" w:cs="Calibri"/>
        </w:rPr>
      </w:pPr>
      <w:r>
        <w:rPr>
          <w:rFonts w:asciiTheme="majorHAnsi" w:hAnsiTheme="majorHAnsi" w:cs="Calibri"/>
        </w:rPr>
        <w:t xml:space="preserve">Check out the </w:t>
      </w:r>
      <w:hyperlink r:id="rId46" w:history="1">
        <w:r w:rsidRPr="009D71CC">
          <w:rPr>
            <w:rStyle w:val="Hyperlink"/>
            <w:rFonts w:asciiTheme="majorHAnsi" w:hAnsiTheme="majorHAnsi" w:cs="Calibri"/>
            <w:color w:val="0070C0"/>
            <w:u w:val="none"/>
          </w:rPr>
          <w:t>list of classrooms</w:t>
        </w:r>
      </w:hyperlink>
      <w:r w:rsidR="007957DF">
        <w:rPr>
          <w:rFonts w:asciiTheme="majorHAnsi" w:hAnsiTheme="majorHAnsi" w:cs="Calibri"/>
        </w:rPr>
        <w:t xml:space="preserve"> </w:t>
      </w:r>
      <w:r>
        <w:rPr>
          <w:rFonts w:asciiTheme="majorHAnsi" w:hAnsiTheme="majorHAnsi" w:cs="Calibri"/>
        </w:rPr>
        <w:t xml:space="preserve">to find out what technology is included. You may want to check out the </w:t>
      </w:r>
      <w:hyperlink r:id="rId47" w:history="1">
        <w:r w:rsidRPr="009D71CC">
          <w:rPr>
            <w:rStyle w:val="Hyperlink"/>
            <w:rFonts w:asciiTheme="majorHAnsi" w:hAnsiTheme="majorHAnsi" w:cs="Calibri"/>
            <w:color w:val="0070C0"/>
            <w:u w:val="none"/>
          </w:rPr>
          <w:t>Interactive Digital Display Tutorial Videos</w:t>
        </w:r>
      </w:hyperlink>
      <w:r>
        <w:rPr>
          <w:rFonts w:asciiTheme="majorHAnsi" w:hAnsiTheme="majorHAnsi" w:cs="Calibri"/>
        </w:rPr>
        <w:t>.</w:t>
      </w:r>
    </w:p>
    <w:p w14:paraId="6091DBA0" w14:textId="3E690C8F" w:rsidR="00EF01BA" w:rsidRPr="009A5CD2" w:rsidRDefault="00EF01BA" w:rsidP="00EF01BA">
      <w:pPr>
        <w:pStyle w:val="ListParagraph"/>
        <w:numPr>
          <w:ilvl w:val="0"/>
          <w:numId w:val="3"/>
        </w:numPr>
        <w:tabs>
          <w:tab w:val="left" w:pos="481"/>
        </w:tabs>
        <w:spacing w:before="123"/>
        <w:ind w:left="480" w:right="141"/>
        <w:rPr>
          <w:rFonts w:asciiTheme="majorHAnsi" w:hAnsiTheme="majorHAnsi" w:cs="Calibri"/>
          <w:color w:val="011E2E"/>
        </w:rPr>
      </w:pPr>
      <w:r w:rsidRPr="009A5CD2">
        <w:rPr>
          <w:rFonts w:asciiTheme="majorHAnsi" w:hAnsiTheme="majorHAnsi" w:cs="Calibri"/>
          <w:shd w:val="clear" w:color="auto" w:fill="FFFFFF"/>
        </w:rPr>
        <w:t>Learn about the Library’s resources and services, for both your research and teaching.</w:t>
      </w:r>
      <w:r w:rsidR="00EA5A4C" w:rsidRPr="009A5CD2">
        <w:rPr>
          <w:rFonts w:asciiTheme="majorHAnsi" w:hAnsiTheme="majorHAnsi" w:cs="Calibri"/>
          <w:shd w:val="clear" w:color="auto" w:fill="FFFFFF"/>
        </w:rPr>
        <w:t xml:space="preserve"> </w:t>
      </w:r>
      <w:r w:rsidRPr="009A5CD2">
        <w:rPr>
          <w:rFonts w:asciiTheme="majorHAnsi" w:hAnsiTheme="majorHAnsi" w:cs="Calibri"/>
          <w:shd w:val="clear" w:color="auto" w:fill="FFFFFF"/>
        </w:rPr>
        <w:t>The Library’s website is: </w:t>
      </w:r>
      <w:hyperlink r:id="rId48" w:tgtFrame="_blank" w:tooltip="Original URL: https://www.library.fullerton.edu/. Click or tap if you trust this link." w:history="1">
        <w:r w:rsidRPr="009A5CD2">
          <w:rPr>
            <w:rStyle w:val="Hyperlink"/>
            <w:rFonts w:asciiTheme="majorHAnsi" w:hAnsiTheme="majorHAnsi" w:cs="Calibri"/>
            <w:color w:val="0070C0"/>
            <w:u w:val="none"/>
            <w:bdr w:val="none" w:sz="0" w:space="0" w:color="auto" w:frame="1"/>
            <w:shd w:val="clear" w:color="auto" w:fill="FFFFFF"/>
          </w:rPr>
          <w:t>Library website</w:t>
        </w:r>
      </w:hyperlink>
      <w:r w:rsidRPr="009A5CD2">
        <w:rPr>
          <w:rFonts w:asciiTheme="majorHAnsi" w:hAnsiTheme="majorHAnsi" w:cs="Calibri"/>
          <w:color w:val="323130"/>
          <w:shd w:val="clear" w:color="auto" w:fill="FFFFFF"/>
        </w:rPr>
        <w:t>.</w:t>
      </w:r>
      <w:r w:rsidR="00EA5A4C" w:rsidRPr="009A5CD2">
        <w:rPr>
          <w:rFonts w:asciiTheme="majorHAnsi" w:hAnsiTheme="majorHAnsi" w:cs="Calibri"/>
          <w:color w:val="323130"/>
          <w:shd w:val="clear" w:color="auto" w:fill="FFFFFF"/>
        </w:rPr>
        <w:t xml:space="preserve"> </w:t>
      </w:r>
      <w:r w:rsidRPr="009A5CD2">
        <w:rPr>
          <w:rFonts w:asciiTheme="majorHAnsi" w:hAnsiTheme="majorHAnsi" w:cs="Calibri"/>
          <w:shd w:val="clear" w:color="auto" w:fill="FFFFFF"/>
        </w:rPr>
        <w:t>The Library’s online guide for faculty is: </w:t>
      </w:r>
      <w:hyperlink r:id="rId49" w:tgtFrame="_blank" w:tooltip="Original URL: https://libraryguides.fullerton.edu/faculty. Click or tap if you trust this link." w:history="1">
        <w:r w:rsidRPr="009A5CD2">
          <w:rPr>
            <w:rStyle w:val="Hyperlink"/>
            <w:rFonts w:asciiTheme="majorHAnsi" w:hAnsiTheme="majorHAnsi" w:cs="Calibri"/>
            <w:color w:val="0070C0"/>
            <w:u w:val="none"/>
            <w:bdr w:val="none" w:sz="0" w:space="0" w:color="auto" w:frame="1"/>
            <w:shd w:val="clear" w:color="auto" w:fill="FFFFFF"/>
          </w:rPr>
          <w:t>Library Guides</w:t>
        </w:r>
      </w:hyperlink>
      <w:r w:rsidR="00EA5A4C" w:rsidRPr="009A5CD2">
        <w:rPr>
          <w:rFonts w:asciiTheme="majorHAnsi" w:hAnsiTheme="majorHAnsi" w:cs="Calibri"/>
          <w:color w:val="323130"/>
          <w:shd w:val="clear" w:color="auto" w:fill="FFFFFF"/>
        </w:rPr>
        <w:t xml:space="preserve"> </w:t>
      </w:r>
      <w:r w:rsidRPr="009A5CD2">
        <w:rPr>
          <w:rFonts w:asciiTheme="majorHAnsi" w:hAnsiTheme="majorHAnsi" w:cs="Calibri"/>
          <w:shd w:val="clear" w:color="auto" w:fill="FFFFFF"/>
        </w:rPr>
        <w:t>Your subject consultant (liaison) Librarians are: </w:t>
      </w:r>
      <w:hyperlink r:id="rId50" w:tgtFrame="_blank" w:tooltip="Original URL: http://www.library.fullerton.edu/services/subject-consultants.php. Click or tap if you trust this link." w:history="1">
        <w:r w:rsidRPr="009A5CD2">
          <w:rPr>
            <w:rStyle w:val="Hyperlink"/>
            <w:rFonts w:asciiTheme="majorHAnsi" w:hAnsiTheme="majorHAnsi" w:cs="Calibri"/>
            <w:color w:val="0070C0"/>
            <w:u w:val="none"/>
            <w:bdr w:val="none" w:sz="0" w:space="0" w:color="auto" w:frame="1"/>
            <w:shd w:val="clear" w:color="auto" w:fill="FFFFFF"/>
          </w:rPr>
          <w:t>Library Subject Consultants</w:t>
        </w:r>
      </w:hyperlink>
      <w:r w:rsidR="00CA41A6" w:rsidRPr="009A5CD2">
        <w:rPr>
          <w:rStyle w:val="Hyperlink"/>
          <w:rFonts w:asciiTheme="majorHAnsi" w:hAnsiTheme="majorHAnsi" w:cs="Calibri"/>
          <w:color w:val="0070C0"/>
          <w:u w:val="none"/>
          <w:bdr w:val="none" w:sz="0" w:space="0" w:color="auto" w:frame="1"/>
          <w:shd w:val="clear" w:color="auto" w:fill="FFFFFF"/>
        </w:rPr>
        <w:t>.</w:t>
      </w:r>
    </w:p>
    <w:p w14:paraId="44ECE69B" w14:textId="18C71498" w:rsidR="00F07324" w:rsidRPr="009A5CD2" w:rsidRDefault="007B324A">
      <w:pPr>
        <w:pStyle w:val="ListParagraph"/>
        <w:numPr>
          <w:ilvl w:val="0"/>
          <w:numId w:val="3"/>
        </w:numPr>
        <w:tabs>
          <w:tab w:val="left" w:pos="481"/>
        </w:tabs>
        <w:spacing w:before="123"/>
        <w:ind w:left="480" w:right="141"/>
        <w:rPr>
          <w:rFonts w:asciiTheme="majorHAnsi" w:hAnsiTheme="majorHAnsi" w:cs="Calibri"/>
          <w:color w:val="011E2E"/>
        </w:rPr>
      </w:pPr>
      <w:r w:rsidRPr="009A5CD2">
        <w:rPr>
          <w:rFonts w:asciiTheme="majorHAnsi" w:hAnsiTheme="majorHAnsi" w:cs="Calibri"/>
        </w:rPr>
        <w:t xml:space="preserve">Schedule time to complete compliance trainings – you will receive emails about accessing online training pertaining to important matters such as general campus safety, sexual harassment, and FERPA. To complete this training, log in to the Faculty Portal and use the search box on the left-hand side to search for the </w:t>
      </w:r>
      <w:hyperlink r:id="rId51">
        <w:r w:rsidR="00260993">
          <w:rPr>
            <w:rFonts w:asciiTheme="majorHAnsi" w:hAnsiTheme="majorHAnsi" w:cs="Calibri"/>
            <w:color w:val="0070C0"/>
          </w:rPr>
          <w:t>Titan Training Hub</w:t>
        </w:r>
      </w:hyperlink>
      <w:r w:rsidRPr="009A5CD2">
        <w:rPr>
          <w:rFonts w:asciiTheme="majorHAnsi" w:hAnsiTheme="majorHAnsi" w:cs="Calibri"/>
        </w:rPr>
        <w:t>. Click</w:t>
      </w:r>
      <w:r w:rsidR="00D02A47" w:rsidRPr="009A5CD2">
        <w:rPr>
          <w:rFonts w:asciiTheme="majorHAnsi" w:hAnsiTheme="majorHAnsi" w:cs="Calibri"/>
        </w:rPr>
        <w:t>,</w:t>
      </w:r>
      <w:r w:rsidRPr="009A5CD2">
        <w:rPr>
          <w:rFonts w:asciiTheme="majorHAnsi" w:hAnsiTheme="majorHAnsi" w:cs="Calibri"/>
        </w:rPr>
        <w:t xml:space="preserve"> </w:t>
      </w:r>
      <w:r w:rsidR="00D02A47" w:rsidRPr="009A5CD2">
        <w:rPr>
          <w:rFonts w:asciiTheme="majorHAnsi" w:hAnsiTheme="majorHAnsi" w:cs="Calibri"/>
        </w:rPr>
        <w:t>“</w:t>
      </w:r>
      <w:r w:rsidR="00260993">
        <w:rPr>
          <w:rFonts w:asciiTheme="majorHAnsi" w:hAnsiTheme="majorHAnsi" w:cs="Calibri"/>
        </w:rPr>
        <w:t>TTH</w:t>
      </w:r>
      <w:r w:rsidRPr="009A5CD2">
        <w:rPr>
          <w:rFonts w:asciiTheme="majorHAnsi" w:hAnsiTheme="majorHAnsi" w:cs="Calibri"/>
        </w:rPr>
        <w:t xml:space="preserve"> Login</w:t>
      </w:r>
      <w:r w:rsidR="00D02A47" w:rsidRPr="009A5CD2">
        <w:rPr>
          <w:rFonts w:asciiTheme="majorHAnsi" w:hAnsiTheme="majorHAnsi" w:cs="Calibri"/>
        </w:rPr>
        <w:t>”</w:t>
      </w:r>
      <w:r w:rsidRPr="009A5CD2">
        <w:rPr>
          <w:rFonts w:asciiTheme="majorHAnsi" w:hAnsiTheme="majorHAnsi" w:cs="Calibri"/>
        </w:rPr>
        <w:t xml:space="preserve"> and then</w:t>
      </w:r>
      <w:r w:rsidR="00D02A47" w:rsidRPr="009A5CD2">
        <w:rPr>
          <w:rFonts w:asciiTheme="majorHAnsi" w:hAnsiTheme="majorHAnsi" w:cs="Calibri"/>
        </w:rPr>
        <w:t>,</w:t>
      </w:r>
      <w:r w:rsidRPr="009A5CD2">
        <w:rPr>
          <w:rFonts w:asciiTheme="majorHAnsi" w:hAnsiTheme="majorHAnsi" w:cs="Calibri"/>
        </w:rPr>
        <w:t xml:space="preserve"> </w:t>
      </w:r>
      <w:r w:rsidR="00D02A47" w:rsidRPr="009A5CD2">
        <w:rPr>
          <w:rFonts w:asciiTheme="majorHAnsi" w:hAnsiTheme="majorHAnsi" w:cs="Calibri"/>
        </w:rPr>
        <w:t>“Assigned Learning”</w:t>
      </w:r>
      <w:r w:rsidRPr="009A5CD2">
        <w:rPr>
          <w:rFonts w:asciiTheme="majorHAnsi" w:hAnsiTheme="majorHAnsi" w:cs="Calibri"/>
        </w:rPr>
        <w:t>. Your required online training sessions will be</w:t>
      </w:r>
      <w:r w:rsidRPr="009A5CD2">
        <w:rPr>
          <w:rFonts w:asciiTheme="majorHAnsi" w:hAnsiTheme="majorHAnsi" w:cs="Calibri"/>
          <w:spacing w:val="-20"/>
        </w:rPr>
        <w:t xml:space="preserve"> </w:t>
      </w:r>
      <w:r w:rsidRPr="009A5CD2">
        <w:rPr>
          <w:rFonts w:asciiTheme="majorHAnsi" w:hAnsiTheme="majorHAnsi" w:cs="Calibri"/>
        </w:rPr>
        <w:t>listed.</w:t>
      </w:r>
    </w:p>
    <w:p w14:paraId="4F579A0E" w14:textId="77777777" w:rsidR="00F07324" w:rsidRPr="009A5CD2" w:rsidRDefault="007B324A">
      <w:pPr>
        <w:pStyle w:val="ListParagraph"/>
        <w:numPr>
          <w:ilvl w:val="0"/>
          <w:numId w:val="3"/>
        </w:numPr>
        <w:tabs>
          <w:tab w:val="left" w:pos="481"/>
        </w:tabs>
        <w:ind w:left="480"/>
        <w:rPr>
          <w:rFonts w:asciiTheme="majorHAnsi" w:hAnsiTheme="majorHAnsi" w:cs="Calibri"/>
          <w:color w:val="011E2E"/>
        </w:rPr>
      </w:pPr>
      <w:r w:rsidRPr="009A5CD2">
        <w:rPr>
          <w:rFonts w:asciiTheme="majorHAnsi" w:hAnsiTheme="majorHAnsi" w:cs="Calibri"/>
        </w:rPr>
        <w:t>Submit required information (professional profile/bio/photo) to your department</w:t>
      </w:r>
      <w:r w:rsidRPr="009A5CD2">
        <w:rPr>
          <w:rFonts w:asciiTheme="majorHAnsi" w:hAnsiTheme="majorHAnsi" w:cs="Calibri"/>
          <w:spacing w:val="-8"/>
        </w:rPr>
        <w:t xml:space="preserve"> </w:t>
      </w:r>
      <w:r w:rsidRPr="009A5CD2">
        <w:rPr>
          <w:rFonts w:asciiTheme="majorHAnsi" w:hAnsiTheme="majorHAnsi" w:cs="Calibri"/>
        </w:rPr>
        <w:t>staff.</w:t>
      </w:r>
    </w:p>
    <w:p w14:paraId="6EBDEB71" w14:textId="77777777" w:rsidR="00F07324" w:rsidRPr="009A5CD2" w:rsidRDefault="007B324A">
      <w:pPr>
        <w:pStyle w:val="ListParagraph"/>
        <w:numPr>
          <w:ilvl w:val="0"/>
          <w:numId w:val="3"/>
        </w:numPr>
        <w:tabs>
          <w:tab w:val="left" w:pos="481"/>
        </w:tabs>
        <w:ind w:left="480"/>
        <w:rPr>
          <w:rFonts w:asciiTheme="majorHAnsi" w:hAnsiTheme="majorHAnsi" w:cs="Calibri"/>
          <w:color w:val="011E2E"/>
        </w:rPr>
      </w:pPr>
      <w:r w:rsidRPr="009A5CD2">
        <w:rPr>
          <w:rFonts w:asciiTheme="majorHAnsi" w:hAnsiTheme="majorHAnsi" w:cs="Calibri"/>
        </w:rPr>
        <w:t xml:space="preserve">Learn how to </w:t>
      </w:r>
      <w:hyperlink r:id="rId52">
        <w:r w:rsidRPr="009A5CD2">
          <w:rPr>
            <w:rFonts w:asciiTheme="majorHAnsi" w:hAnsiTheme="majorHAnsi" w:cs="Calibri"/>
            <w:color w:val="0070C0"/>
          </w:rPr>
          <w:t>view your class</w:t>
        </w:r>
        <w:r w:rsidRPr="009A5CD2">
          <w:rPr>
            <w:rFonts w:asciiTheme="majorHAnsi" w:hAnsiTheme="majorHAnsi" w:cs="Calibri"/>
            <w:color w:val="0070C0"/>
            <w:spacing w:val="-1"/>
          </w:rPr>
          <w:t xml:space="preserve"> </w:t>
        </w:r>
        <w:r w:rsidRPr="009A5CD2">
          <w:rPr>
            <w:rFonts w:asciiTheme="majorHAnsi" w:hAnsiTheme="majorHAnsi" w:cs="Calibri"/>
            <w:color w:val="0070C0"/>
          </w:rPr>
          <w:t>rosters</w:t>
        </w:r>
      </w:hyperlink>
      <w:r w:rsidRPr="009A5CD2">
        <w:rPr>
          <w:rFonts w:asciiTheme="majorHAnsi" w:hAnsiTheme="majorHAnsi" w:cs="Calibri"/>
          <w:color w:val="011E2E"/>
        </w:rPr>
        <w:t>.</w:t>
      </w:r>
    </w:p>
    <w:p w14:paraId="06FE3E86" w14:textId="2AD10E24" w:rsidR="00F07324" w:rsidRPr="009A5CD2" w:rsidRDefault="007B324A">
      <w:pPr>
        <w:pStyle w:val="ListParagraph"/>
        <w:numPr>
          <w:ilvl w:val="0"/>
          <w:numId w:val="3"/>
        </w:numPr>
        <w:tabs>
          <w:tab w:val="left" w:pos="481"/>
        </w:tabs>
        <w:ind w:left="480" w:right="454"/>
        <w:rPr>
          <w:rFonts w:asciiTheme="majorHAnsi" w:hAnsiTheme="majorHAnsi" w:cs="Calibri"/>
          <w:color w:val="011E2E"/>
        </w:rPr>
      </w:pPr>
      <w:r w:rsidRPr="009A5CD2">
        <w:rPr>
          <w:rFonts w:asciiTheme="majorHAnsi" w:hAnsiTheme="majorHAnsi" w:cs="Calibri"/>
        </w:rPr>
        <w:t>Explore the Faculty Commons in Pollak Library South 2</w:t>
      </w:r>
      <w:proofErr w:type="spellStart"/>
      <w:r w:rsidR="00CA41A6" w:rsidRPr="009A5CD2">
        <w:rPr>
          <w:rFonts w:asciiTheme="majorHAnsi" w:hAnsiTheme="majorHAnsi" w:cs="Calibri"/>
          <w:position w:val="6"/>
          <w:vertAlign w:val="superscript"/>
        </w:rPr>
        <w:t>nd</w:t>
      </w:r>
      <w:proofErr w:type="spellEnd"/>
      <w:r w:rsidR="00CA41A6" w:rsidRPr="009A5CD2">
        <w:rPr>
          <w:rFonts w:asciiTheme="majorHAnsi" w:hAnsiTheme="majorHAnsi" w:cs="Calibri"/>
          <w:position w:val="6"/>
        </w:rPr>
        <w:t xml:space="preserve"> </w:t>
      </w:r>
      <w:r w:rsidRPr="009A5CD2">
        <w:rPr>
          <w:rFonts w:asciiTheme="majorHAnsi" w:hAnsiTheme="majorHAnsi" w:cs="Calibri"/>
        </w:rPr>
        <w:t xml:space="preserve">Floor – here you will find services provided by the Academic Technology Center (ATC), Faculty Development Center (FDC), </w:t>
      </w:r>
      <w:r w:rsidR="00B60CD3" w:rsidRPr="009A5CD2">
        <w:rPr>
          <w:rFonts w:asciiTheme="majorHAnsi" w:hAnsiTheme="majorHAnsi" w:cs="Calibri"/>
        </w:rPr>
        <w:t>and</w:t>
      </w:r>
      <w:r w:rsidRPr="009A5CD2">
        <w:rPr>
          <w:rFonts w:asciiTheme="majorHAnsi" w:hAnsiTheme="majorHAnsi" w:cs="Calibri"/>
        </w:rPr>
        <w:t xml:space="preserve"> Faculty Affairs and Records (FAR).</w:t>
      </w:r>
    </w:p>
    <w:p w14:paraId="62B14084" w14:textId="77777777" w:rsidR="00F07324" w:rsidRPr="009A5CD2" w:rsidRDefault="007B324A">
      <w:pPr>
        <w:pStyle w:val="ListParagraph"/>
        <w:numPr>
          <w:ilvl w:val="0"/>
          <w:numId w:val="3"/>
        </w:numPr>
        <w:tabs>
          <w:tab w:val="left" w:pos="481"/>
        </w:tabs>
        <w:ind w:left="480" w:right="718"/>
        <w:rPr>
          <w:rFonts w:asciiTheme="majorHAnsi" w:hAnsiTheme="majorHAnsi" w:cs="Calibri"/>
          <w:color w:val="011E2E"/>
        </w:rPr>
      </w:pPr>
      <w:r w:rsidRPr="009A5CD2">
        <w:rPr>
          <w:rFonts w:asciiTheme="majorHAnsi" w:hAnsiTheme="majorHAnsi" w:cs="Calibri"/>
        </w:rPr>
        <w:t xml:space="preserve">Log-on to </w:t>
      </w:r>
      <w:r w:rsidR="00AC43EC" w:rsidRPr="009A5CD2">
        <w:rPr>
          <w:rFonts w:asciiTheme="majorHAnsi" w:hAnsiTheme="majorHAnsi" w:cs="Calibri"/>
        </w:rPr>
        <w:t>Canvas</w:t>
      </w:r>
      <w:r w:rsidR="00D02A47" w:rsidRPr="009A5CD2">
        <w:rPr>
          <w:rFonts w:asciiTheme="majorHAnsi" w:hAnsiTheme="majorHAnsi" w:cs="Calibri"/>
        </w:rPr>
        <w:t xml:space="preserve"> by logging into the portal and selecting, “</w:t>
      </w:r>
      <w:r w:rsidR="00AC43EC" w:rsidRPr="009A5CD2">
        <w:rPr>
          <w:rFonts w:asciiTheme="majorHAnsi" w:hAnsiTheme="majorHAnsi" w:cs="Calibri"/>
        </w:rPr>
        <w:t>Canvas</w:t>
      </w:r>
      <w:r w:rsidR="00D02A47" w:rsidRPr="009A5CD2">
        <w:rPr>
          <w:rFonts w:asciiTheme="majorHAnsi" w:hAnsiTheme="majorHAnsi" w:cs="Calibri"/>
        </w:rPr>
        <w:t>”</w:t>
      </w:r>
      <w:r w:rsidRPr="009A5CD2">
        <w:rPr>
          <w:rFonts w:asciiTheme="majorHAnsi" w:hAnsiTheme="majorHAnsi" w:cs="Calibri"/>
        </w:rPr>
        <w:t xml:space="preserve"> to ensure that you can view your courses. If you can’t see your courses, contact your Department</w:t>
      </w:r>
      <w:r w:rsidRPr="009A5CD2">
        <w:rPr>
          <w:rFonts w:asciiTheme="majorHAnsi" w:hAnsiTheme="majorHAnsi" w:cs="Calibri"/>
          <w:spacing w:val="-7"/>
        </w:rPr>
        <w:t xml:space="preserve"> </w:t>
      </w:r>
      <w:r w:rsidRPr="009A5CD2">
        <w:rPr>
          <w:rFonts w:asciiTheme="majorHAnsi" w:hAnsiTheme="majorHAnsi" w:cs="Calibri"/>
        </w:rPr>
        <w:t>Chair.</w:t>
      </w:r>
    </w:p>
    <w:p w14:paraId="4504FDBE" w14:textId="02EA1525" w:rsidR="00F07324" w:rsidRPr="009A5CD2" w:rsidRDefault="00693EA9">
      <w:pPr>
        <w:pStyle w:val="ListParagraph"/>
        <w:numPr>
          <w:ilvl w:val="0"/>
          <w:numId w:val="3"/>
        </w:numPr>
        <w:tabs>
          <w:tab w:val="left" w:pos="481"/>
        </w:tabs>
        <w:spacing w:before="121"/>
        <w:ind w:left="480" w:right="408"/>
        <w:rPr>
          <w:rFonts w:asciiTheme="majorHAnsi" w:hAnsiTheme="majorHAnsi" w:cs="Calibri"/>
        </w:rPr>
      </w:pPr>
      <w:r w:rsidRPr="009A5CD2">
        <w:rPr>
          <w:rFonts w:asciiTheme="majorHAnsi" w:hAnsiTheme="majorHAnsi" w:cs="Calibri"/>
        </w:rPr>
        <w:t>Check your personal information to ensure it is current.</w:t>
      </w:r>
      <w:r w:rsidR="007B324A" w:rsidRPr="009A5CD2">
        <w:rPr>
          <w:rFonts w:asciiTheme="majorHAnsi" w:hAnsiTheme="majorHAnsi" w:cs="Calibri"/>
        </w:rPr>
        <w:t xml:space="preserve"> Log in to the Faculty </w:t>
      </w:r>
      <w:proofErr w:type="gramStart"/>
      <w:r w:rsidR="007B324A" w:rsidRPr="009A5CD2">
        <w:rPr>
          <w:rFonts w:asciiTheme="majorHAnsi" w:hAnsiTheme="majorHAnsi" w:cs="Calibri"/>
        </w:rPr>
        <w:t xml:space="preserve">Portal, </w:t>
      </w:r>
      <w:r w:rsidRPr="009A5CD2">
        <w:rPr>
          <w:rFonts w:asciiTheme="majorHAnsi" w:hAnsiTheme="majorHAnsi" w:cs="Calibri"/>
        </w:rPr>
        <w:t>and</w:t>
      </w:r>
      <w:proofErr w:type="gramEnd"/>
      <w:r w:rsidRPr="009A5CD2">
        <w:rPr>
          <w:rFonts w:asciiTheme="majorHAnsi" w:hAnsiTheme="majorHAnsi" w:cs="Calibri"/>
        </w:rPr>
        <w:t xml:space="preserve"> </w:t>
      </w:r>
      <w:r w:rsidR="00F75A5B" w:rsidRPr="009A5CD2">
        <w:rPr>
          <w:rFonts w:asciiTheme="majorHAnsi" w:hAnsiTheme="majorHAnsi" w:cs="Calibri"/>
        </w:rPr>
        <w:t>use the search box on the left-hand side to search</w:t>
      </w:r>
      <w:r w:rsidRPr="009A5CD2">
        <w:rPr>
          <w:rFonts w:asciiTheme="majorHAnsi" w:hAnsiTheme="majorHAnsi" w:cs="Calibri"/>
        </w:rPr>
        <w:t xml:space="preserve">, “Employee </w:t>
      </w:r>
      <w:r w:rsidR="00CA41A6" w:rsidRPr="009A5CD2">
        <w:rPr>
          <w:rFonts w:asciiTheme="majorHAnsi" w:hAnsiTheme="majorHAnsi" w:cs="Calibri"/>
        </w:rPr>
        <w:t>Homepage</w:t>
      </w:r>
      <w:r w:rsidRPr="009A5CD2">
        <w:rPr>
          <w:rFonts w:asciiTheme="majorHAnsi" w:hAnsiTheme="majorHAnsi" w:cs="Calibri"/>
        </w:rPr>
        <w:t>”. Under “Employee Self-</w:t>
      </w:r>
      <w:r w:rsidR="00CA41A6" w:rsidRPr="009A5CD2">
        <w:rPr>
          <w:rFonts w:asciiTheme="majorHAnsi" w:hAnsiTheme="majorHAnsi" w:cs="Calibri"/>
        </w:rPr>
        <w:t>Services</w:t>
      </w:r>
      <w:r w:rsidR="00F75A5B" w:rsidRPr="009A5CD2">
        <w:rPr>
          <w:rFonts w:asciiTheme="majorHAnsi" w:hAnsiTheme="majorHAnsi" w:cs="Calibri"/>
        </w:rPr>
        <w:t xml:space="preserve">,” the third </w:t>
      </w:r>
      <w:proofErr w:type="spellStart"/>
      <w:r w:rsidR="00F75A5B" w:rsidRPr="009A5CD2">
        <w:rPr>
          <w:rFonts w:asciiTheme="majorHAnsi" w:hAnsiTheme="majorHAnsi" w:cs="Calibri"/>
        </w:rPr>
        <w:t>tile</w:t>
      </w:r>
      <w:proofErr w:type="spellEnd"/>
      <w:r w:rsidR="00F75A5B" w:rsidRPr="009A5CD2">
        <w:rPr>
          <w:rFonts w:asciiTheme="majorHAnsi" w:hAnsiTheme="majorHAnsi" w:cs="Calibri"/>
        </w:rPr>
        <w:t xml:space="preserve"> is “CSU Personal Details.”</w:t>
      </w:r>
      <w:r w:rsidR="007B324A" w:rsidRPr="009A5CD2">
        <w:rPr>
          <w:rFonts w:asciiTheme="majorHAnsi" w:hAnsiTheme="majorHAnsi" w:cs="Calibri"/>
        </w:rPr>
        <w:t xml:space="preserve"> </w:t>
      </w:r>
      <w:r w:rsidRPr="009A5CD2">
        <w:rPr>
          <w:rFonts w:asciiTheme="majorHAnsi" w:hAnsiTheme="majorHAnsi" w:cs="Calibri"/>
        </w:rPr>
        <w:t>U</w:t>
      </w:r>
      <w:r w:rsidR="007B324A" w:rsidRPr="009A5CD2">
        <w:rPr>
          <w:rFonts w:asciiTheme="majorHAnsi" w:hAnsiTheme="majorHAnsi" w:cs="Calibri"/>
        </w:rPr>
        <w:t>pdate your emergency contact information. CSUF uses this system to notify employees and students of closures and</w:t>
      </w:r>
      <w:r w:rsidR="007B324A" w:rsidRPr="009A5CD2">
        <w:rPr>
          <w:rFonts w:asciiTheme="majorHAnsi" w:hAnsiTheme="majorHAnsi" w:cs="Calibri"/>
          <w:spacing w:val="-14"/>
        </w:rPr>
        <w:t xml:space="preserve"> </w:t>
      </w:r>
      <w:r w:rsidR="007B324A" w:rsidRPr="009A5CD2">
        <w:rPr>
          <w:rFonts w:asciiTheme="majorHAnsi" w:hAnsiTheme="majorHAnsi" w:cs="Calibri"/>
        </w:rPr>
        <w:t>emergencies.</w:t>
      </w:r>
    </w:p>
    <w:p w14:paraId="3B69FD7B" w14:textId="77777777" w:rsidR="00F07324" w:rsidRPr="009A5CD2" w:rsidRDefault="00F07324">
      <w:pPr>
        <w:pStyle w:val="BodyText"/>
        <w:spacing w:before="4"/>
        <w:ind w:left="0" w:firstLine="0"/>
        <w:rPr>
          <w:rFonts w:asciiTheme="majorHAnsi" w:hAnsiTheme="majorHAnsi" w:cs="Calibri"/>
          <w:sz w:val="13"/>
        </w:rPr>
      </w:pPr>
    </w:p>
    <w:p w14:paraId="6C2E1858" w14:textId="77777777" w:rsidR="00F07324" w:rsidRPr="009A5CD2" w:rsidRDefault="007B324A">
      <w:pPr>
        <w:pStyle w:val="Heading1"/>
        <w:numPr>
          <w:ilvl w:val="0"/>
          <w:numId w:val="4"/>
        </w:numPr>
        <w:tabs>
          <w:tab w:val="left" w:pos="589"/>
        </w:tabs>
        <w:spacing w:before="97"/>
        <w:ind w:left="588" w:hanging="468"/>
        <w:rPr>
          <w:rFonts w:asciiTheme="majorHAnsi" w:hAnsiTheme="majorHAnsi" w:cs="Calibri"/>
          <w:color w:val="17365D"/>
        </w:rPr>
      </w:pPr>
      <w:r w:rsidRPr="009A5CD2">
        <w:rPr>
          <w:rFonts w:asciiTheme="majorHAnsi" w:hAnsiTheme="majorHAnsi" w:cs="Calibri"/>
          <w:color w:val="17365D"/>
        </w:rPr>
        <w:t>First Weeks of the</w:t>
      </w:r>
      <w:r w:rsidRPr="009A5CD2">
        <w:rPr>
          <w:rFonts w:asciiTheme="majorHAnsi" w:hAnsiTheme="majorHAnsi" w:cs="Calibri"/>
          <w:color w:val="17365D"/>
          <w:spacing w:val="-11"/>
        </w:rPr>
        <w:t xml:space="preserve"> </w:t>
      </w:r>
      <w:r w:rsidRPr="009A5CD2">
        <w:rPr>
          <w:rFonts w:asciiTheme="majorHAnsi" w:hAnsiTheme="majorHAnsi" w:cs="Calibri"/>
          <w:color w:val="17365D"/>
        </w:rPr>
        <w:t>Semester</w:t>
      </w:r>
    </w:p>
    <w:p w14:paraId="3F68DECE" w14:textId="64E2C3BE" w:rsidR="00F07324" w:rsidRPr="009A5CD2" w:rsidRDefault="007B324A">
      <w:pPr>
        <w:pStyle w:val="ListParagraph"/>
        <w:numPr>
          <w:ilvl w:val="0"/>
          <w:numId w:val="3"/>
        </w:numPr>
        <w:tabs>
          <w:tab w:val="left" w:pos="481"/>
        </w:tabs>
        <w:spacing w:before="118" w:line="242" w:lineRule="auto"/>
        <w:ind w:left="480" w:right="161"/>
        <w:rPr>
          <w:rFonts w:asciiTheme="majorHAnsi" w:hAnsiTheme="majorHAnsi" w:cs="Calibri"/>
          <w:color w:val="011E2E"/>
        </w:rPr>
      </w:pPr>
      <w:r w:rsidRPr="009A5CD2">
        <w:rPr>
          <w:rFonts w:asciiTheme="majorHAnsi" w:hAnsiTheme="majorHAnsi" w:cs="Calibri"/>
        </w:rPr>
        <w:t xml:space="preserve">As you have questions, remember that the </w:t>
      </w:r>
      <w:hyperlink r:id="rId53">
        <w:r w:rsidRPr="009A5CD2">
          <w:rPr>
            <w:rFonts w:asciiTheme="majorHAnsi" w:hAnsiTheme="majorHAnsi" w:cs="Calibri"/>
            <w:color w:val="0070C0"/>
          </w:rPr>
          <w:t>Faculty Handbook</w:t>
        </w:r>
      </w:hyperlink>
      <w:r w:rsidRPr="009A5CD2">
        <w:rPr>
          <w:rFonts w:asciiTheme="majorHAnsi" w:hAnsiTheme="majorHAnsi" w:cs="Calibri"/>
          <w:color w:val="0021B4"/>
        </w:rPr>
        <w:t xml:space="preserve"> </w:t>
      </w:r>
      <w:r w:rsidRPr="009A5CD2">
        <w:rPr>
          <w:rFonts w:asciiTheme="majorHAnsi" w:hAnsiTheme="majorHAnsi" w:cs="Calibri"/>
        </w:rPr>
        <w:t>is a great reference. You may also want to reach out to your chair, a teaching colleague, and/or department</w:t>
      </w:r>
      <w:r w:rsidRPr="009A5CD2">
        <w:rPr>
          <w:rFonts w:asciiTheme="majorHAnsi" w:hAnsiTheme="majorHAnsi" w:cs="Calibri"/>
          <w:spacing w:val="-8"/>
        </w:rPr>
        <w:t xml:space="preserve"> </w:t>
      </w:r>
      <w:r w:rsidRPr="009A5CD2">
        <w:rPr>
          <w:rFonts w:asciiTheme="majorHAnsi" w:hAnsiTheme="majorHAnsi" w:cs="Calibri"/>
        </w:rPr>
        <w:t>staff.</w:t>
      </w:r>
    </w:p>
    <w:p w14:paraId="353861F9" w14:textId="2DBCC4E5" w:rsidR="00F07324" w:rsidRPr="009A5CD2" w:rsidRDefault="007B324A">
      <w:pPr>
        <w:pStyle w:val="ListParagraph"/>
        <w:numPr>
          <w:ilvl w:val="0"/>
          <w:numId w:val="3"/>
        </w:numPr>
        <w:tabs>
          <w:tab w:val="left" w:pos="481"/>
        </w:tabs>
        <w:spacing w:before="117"/>
        <w:ind w:left="480" w:right="251"/>
        <w:rPr>
          <w:rFonts w:asciiTheme="majorHAnsi" w:hAnsiTheme="majorHAnsi" w:cs="Calibri"/>
          <w:color w:val="011E2E"/>
        </w:rPr>
      </w:pPr>
      <w:r w:rsidRPr="009A5CD2">
        <w:rPr>
          <w:rFonts w:asciiTheme="majorHAnsi" w:hAnsiTheme="majorHAnsi" w:cs="Calibri"/>
        </w:rPr>
        <w:t xml:space="preserve">You may start thinking about how to grow as an educator or use technology effectively in your teaching. There </w:t>
      </w:r>
      <w:proofErr w:type="gramStart"/>
      <w:r w:rsidRPr="009A5CD2">
        <w:rPr>
          <w:rFonts w:asciiTheme="majorHAnsi" w:hAnsiTheme="majorHAnsi" w:cs="Calibri"/>
        </w:rPr>
        <w:t>are</w:t>
      </w:r>
      <w:proofErr w:type="gramEnd"/>
      <w:r w:rsidRPr="009A5CD2">
        <w:rPr>
          <w:rFonts w:asciiTheme="majorHAnsi" w:hAnsiTheme="majorHAnsi" w:cs="Calibri"/>
        </w:rPr>
        <w:t xml:space="preserve"> a range of resources at the </w:t>
      </w:r>
      <w:hyperlink r:id="rId54">
        <w:r w:rsidRPr="009A5CD2">
          <w:rPr>
            <w:rFonts w:asciiTheme="majorHAnsi" w:hAnsiTheme="majorHAnsi" w:cs="Calibri"/>
            <w:color w:val="0070C0"/>
          </w:rPr>
          <w:t>Faculty Development Center</w:t>
        </w:r>
      </w:hyperlink>
      <w:r w:rsidRPr="009A5CD2">
        <w:rPr>
          <w:rFonts w:asciiTheme="majorHAnsi" w:hAnsiTheme="majorHAnsi" w:cs="Calibri"/>
          <w:color w:val="0021B4"/>
        </w:rPr>
        <w:t xml:space="preserve"> </w:t>
      </w:r>
      <w:r w:rsidRPr="009A5CD2">
        <w:rPr>
          <w:rFonts w:asciiTheme="majorHAnsi" w:hAnsiTheme="majorHAnsi" w:cs="Calibri"/>
        </w:rPr>
        <w:t>(FDC) including online resources and</w:t>
      </w:r>
      <w:r w:rsidRPr="009A5CD2">
        <w:rPr>
          <w:rFonts w:asciiTheme="majorHAnsi" w:hAnsiTheme="majorHAnsi" w:cs="Calibri"/>
          <w:spacing w:val="-1"/>
        </w:rPr>
        <w:t xml:space="preserve"> </w:t>
      </w:r>
      <w:r w:rsidRPr="009A5CD2">
        <w:rPr>
          <w:rFonts w:asciiTheme="majorHAnsi" w:hAnsiTheme="majorHAnsi" w:cs="Calibri"/>
        </w:rPr>
        <w:t>workshops.</w:t>
      </w:r>
    </w:p>
    <w:p w14:paraId="4F135ED4" w14:textId="77777777" w:rsidR="00F07324" w:rsidRPr="009A5CD2" w:rsidRDefault="007B324A">
      <w:pPr>
        <w:pStyle w:val="ListParagraph"/>
        <w:numPr>
          <w:ilvl w:val="0"/>
          <w:numId w:val="3"/>
        </w:numPr>
        <w:tabs>
          <w:tab w:val="left" w:pos="481"/>
        </w:tabs>
        <w:spacing w:line="286" w:lineRule="exact"/>
        <w:ind w:left="480"/>
        <w:rPr>
          <w:rFonts w:asciiTheme="majorHAnsi" w:hAnsiTheme="majorHAnsi" w:cs="Calibri"/>
          <w:color w:val="011E2E"/>
        </w:rPr>
      </w:pPr>
      <w:r w:rsidRPr="009A5CD2">
        <w:rPr>
          <w:rFonts w:asciiTheme="majorHAnsi" w:hAnsiTheme="majorHAnsi" w:cs="Calibri"/>
        </w:rPr>
        <w:t>Learn more about CSUF, your students, and colleagues through the daily emails</w:t>
      </w:r>
      <w:r w:rsidRPr="009A5CD2">
        <w:rPr>
          <w:rFonts w:asciiTheme="majorHAnsi" w:hAnsiTheme="majorHAnsi" w:cs="Calibri"/>
          <w:spacing w:val="-9"/>
        </w:rPr>
        <w:t xml:space="preserve"> </w:t>
      </w:r>
      <w:r w:rsidRPr="009A5CD2">
        <w:rPr>
          <w:rFonts w:asciiTheme="majorHAnsi" w:hAnsiTheme="majorHAnsi" w:cs="Calibri"/>
        </w:rPr>
        <w:t>titled</w:t>
      </w:r>
    </w:p>
    <w:p w14:paraId="3529CEE5" w14:textId="4F5C278A" w:rsidR="00F07324" w:rsidRPr="009A5CD2" w:rsidRDefault="007B324A">
      <w:pPr>
        <w:ind w:left="480"/>
        <w:rPr>
          <w:rFonts w:asciiTheme="majorHAnsi" w:hAnsiTheme="majorHAnsi" w:cs="Calibri"/>
        </w:rPr>
      </w:pPr>
      <w:hyperlink r:id="rId55" w:history="1">
        <w:r w:rsidRPr="009A5CD2">
          <w:rPr>
            <w:rStyle w:val="Hyperlink"/>
            <w:rFonts w:asciiTheme="majorHAnsi" w:hAnsiTheme="majorHAnsi" w:cs="Calibri"/>
            <w:i/>
            <w:color w:val="0070C0"/>
            <w:u w:val="none"/>
          </w:rPr>
          <w:t>CSUF News Update</w:t>
        </w:r>
      </w:hyperlink>
      <w:r w:rsidRPr="009A5CD2">
        <w:rPr>
          <w:rFonts w:asciiTheme="majorHAnsi" w:hAnsiTheme="majorHAnsi" w:cs="Calibri"/>
          <w:i/>
        </w:rPr>
        <w:t xml:space="preserve"> </w:t>
      </w:r>
      <w:r w:rsidRPr="009A5CD2">
        <w:rPr>
          <w:rFonts w:asciiTheme="majorHAnsi" w:hAnsiTheme="majorHAnsi" w:cs="Calibri"/>
        </w:rPr>
        <w:t xml:space="preserve">and the free </w:t>
      </w:r>
      <w:hyperlink r:id="rId56" w:history="1">
        <w:r w:rsidRPr="009A5CD2">
          <w:rPr>
            <w:rStyle w:val="Hyperlink"/>
            <w:rFonts w:asciiTheme="majorHAnsi" w:hAnsiTheme="majorHAnsi" w:cs="Calibri"/>
            <w:i/>
            <w:color w:val="0070C0"/>
            <w:u w:val="none"/>
          </w:rPr>
          <w:t>Daily Titan</w:t>
        </w:r>
      </w:hyperlink>
      <w:r w:rsidRPr="009A5CD2">
        <w:rPr>
          <w:rFonts w:asciiTheme="majorHAnsi" w:hAnsiTheme="majorHAnsi" w:cs="Calibri"/>
          <w:i/>
        </w:rPr>
        <w:t xml:space="preserve"> </w:t>
      </w:r>
      <w:r w:rsidRPr="009A5CD2">
        <w:rPr>
          <w:rFonts w:asciiTheme="majorHAnsi" w:hAnsiTheme="majorHAnsi" w:cs="Calibri"/>
        </w:rPr>
        <w:t>newspaper at newsstands across campus.</w:t>
      </w:r>
    </w:p>
    <w:p w14:paraId="6FFE69EC" w14:textId="263C29A0" w:rsidR="00C27811" w:rsidRPr="00E24F42" w:rsidRDefault="007B324A" w:rsidP="00C27811">
      <w:pPr>
        <w:pStyle w:val="ListParagraph"/>
        <w:numPr>
          <w:ilvl w:val="0"/>
          <w:numId w:val="3"/>
        </w:numPr>
        <w:tabs>
          <w:tab w:val="left" w:pos="481"/>
        </w:tabs>
        <w:spacing w:before="121"/>
        <w:ind w:left="480" w:right="263"/>
        <w:rPr>
          <w:rFonts w:asciiTheme="majorHAnsi" w:hAnsiTheme="majorHAnsi" w:cs="Calibri"/>
        </w:rPr>
      </w:pPr>
      <w:r w:rsidRPr="009A5CD2">
        <w:rPr>
          <w:rFonts w:asciiTheme="majorHAnsi" w:hAnsiTheme="majorHAnsi" w:cs="Calibri"/>
        </w:rPr>
        <w:t xml:space="preserve">Begin to get familiar with the faculty evaluation processes used for tenure-track faculty and lecturers through the </w:t>
      </w:r>
      <w:hyperlink r:id="rId57">
        <w:r w:rsidRPr="009A5CD2">
          <w:rPr>
            <w:rFonts w:asciiTheme="majorHAnsi" w:hAnsiTheme="majorHAnsi" w:cs="Calibri"/>
            <w:color w:val="0070C0"/>
          </w:rPr>
          <w:t>Faculty Affairs and Records</w:t>
        </w:r>
      </w:hyperlink>
      <w:r w:rsidRPr="009A5CD2">
        <w:rPr>
          <w:rFonts w:asciiTheme="majorHAnsi" w:hAnsiTheme="majorHAnsi" w:cs="Calibri"/>
          <w:color w:val="0021B4"/>
          <w:spacing w:val="-8"/>
        </w:rPr>
        <w:t xml:space="preserve"> </w:t>
      </w:r>
      <w:r w:rsidRPr="009A5CD2">
        <w:rPr>
          <w:rFonts w:asciiTheme="majorHAnsi" w:hAnsiTheme="majorHAnsi" w:cs="Calibri"/>
        </w:rPr>
        <w:t>website.</w:t>
      </w:r>
    </w:p>
    <w:p w14:paraId="4936392C" w14:textId="43E0D84C" w:rsidR="00F07324" w:rsidRPr="009A5CD2" w:rsidRDefault="007B324A">
      <w:pPr>
        <w:pStyle w:val="ListParagraph"/>
        <w:numPr>
          <w:ilvl w:val="0"/>
          <w:numId w:val="3"/>
        </w:numPr>
        <w:tabs>
          <w:tab w:val="left" w:pos="481"/>
        </w:tabs>
        <w:ind w:left="480" w:right="842"/>
        <w:rPr>
          <w:rFonts w:asciiTheme="majorHAnsi" w:hAnsiTheme="majorHAnsi" w:cs="Calibri"/>
        </w:rPr>
      </w:pPr>
      <w:r w:rsidRPr="009A5CD2">
        <w:rPr>
          <w:rFonts w:asciiTheme="majorHAnsi" w:hAnsiTheme="majorHAnsi" w:cs="Calibri"/>
        </w:rPr>
        <w:t xml:space="preserve">You may encounter students in distress – so review the </w:t>
      </w:r>
      <w:hyperlink r:id="rId58">
        <w:r w:rsidRPr="009A5CD2">
          <w:rPr>
            <w:rFonts w:asciiTheme="majorHAnsi" w:hAnsiTheme="majorHAnsi" w:cs="Calibri"/>
            <w:color w:val="0070C0"/>
          </w:rPr>
          <w:t>Red Folder guide sheet</w:t>
        </w:r>
      </w:hyperlink>
      <w:r w:rsidRPr="009A5CD2">
        <w:rPr>
          <w:rFonts w:asciiTheme="majorHAnsi" w:hAnsiTheme="majorHAnsi" w:cs="Calibri"/>
          <w:color w:val="0021B4"/>
        </w:rPr>
        <w:t xml:space="preserve"> </w:t>
      </w:r>
      <w:r w:rsidRPr="009A5CD2">
        <w:rPr>
          <w:rFonts w:asciiTheme="majorHAnsi" w:hAnsiTheme="majorHAnsi" w:cs="Calibri"/>
        </w:rPr>
        <w:t>to understand how you can best help</w:t>
      </w:r>
      <w:r w:rsidRPr="009A5CD2">
        <w:rPr>
          <w:rFonts w:asciiTheme="majorHAnsi" w:hAnsiTheme="majorHAnsi" w:cs="Calibri"/>
          <w:spacing w:val="-9"/>
        </w:rPr>
        <w:t xml:space="preserve"> </w:t>
      </w:r>
      <w:r w:rsidRPr="009A5CD2">
        <w:rPr>
          <w:rFonts w:asciiTheme="majorHAnsi" w:hAnsiTheme="majorHAnsi" w:cs="Calibri"/>
        </w:rPr>
        <w:t>them.</w:t>
      </w:r>
      <w:r w:rsidR="004F601F" w:rsidRPr="009A5CD2">
        <w:rPr>
          <w:rFonts w:asciiTheme="majorHAnsi" w:hAnsiTheme="majorHAnsi" w:cs="Calibri"/>
        </w:rPr>
        <w:t xml:space="preserve"> In addition, visit the </w:t>
      </w:r>
      <w:hyperlink r:id="rId59" w:history="1">
        <w:proofErr w:type="spellStart"/>
        <w:r w:rsidR="005B59B9">
          <w:rPr>
            <w:rStyle w:val="Hyperlink"/>
            <w:rFonts w:asciiTheme="majorHAnsi" w:hAnsiTheme="majorHAnsi" w:cs="Calibri"/>
            <w:color w:val="0070C0"/>
            <w:u w:val="none"/>
          </w:rPr>
          <w:t>TitanHEALTH</w:t>
        </w:r>
        <w:proofErr w:type="spellEnd"/>
        <w:r w:rsidR="005B59B9">
          <w:rPr>
            <w:rStyle w:val="Hyperlink"/>
            <w:rFonts w:asciiTheme="majorHAnsi" w:hAnsiTheme="majorHAnsi" w:cs="Calibri"/>
            <w:color w:val="0070C0"/>
            <w:u w:val="none"/>
          </w:rPr>
          <w:t xml:space="preserve"> </w:t>
        </w:r>
        <w:r w:rsidR="004F601F" w:rsidRPr="009A5CD2">
          <w:rPr>
            <w:rStyle w:val="Hyperlink"/>
            <w:rFonts w:asciiTheme="majorHAnsi" w:hAnsiTheme="majorHAnsi" w:cs="Calibri"/>
            <w:color w:val="0070C0"/>
            <w:u w:val="none"/>
          </w:rPr>
          <w:t>website</w:t>
        </w:r>
      </w:hyperlink>
      <w:r w:rsidR="004F601F" w:rsidRPr="009A5CD2">
        <w:rPr>
          <w:rFonts w:asciiTheme="majorHAnsi" w:hAnsiTheme="majorHAnsi" w:cs="Calibri"/>
        </w:rPr>
        <w:t xml:space="preserve"> for additional information.</w:t>
      </w:r>
    </w:p>
    <w:p w14:paraId="403C270C" w14:textId="77777777" w:rsidR="00F07324" w:rsidRPr="00E24F42" w:rsidRDefault="007B324A">
      <w:pPr>
        <w:pStyle w:val="ListParagraph"/>
        <w:numPr>
          <w:ilvl w:val="0"/>
          <w:numId w:val="3"/>
        </w:numPr>
        <w:tabs>
          <w:tab w:val="left" w:pos="481"/>
        </w:tabs>
        <w:spacing w:before="121"/>
        <w:ind w:left="480" w:right="693"/>
        <w:rPr>
          <w:rFonts w:asciiTheme="majorHAnsi" w:hAnsiTheme="majorHAnsi" w:cs="Calibri"/>
          <w:color w:val="011E2E"/>
        </w:rPr>
      </w:pPr>
      <w:r w:rsidRPr="009A5CD2">
        <w:rPr>
          <w:rFonts w:asciiTheme="majorHAnsi" w:hAnsiTheme="majorHAnsi" w:cs="Calibri"/>
        </w:rPr>
        <w:t>Continue to review all emails from your department and university administrators regarding procedures such as how to add/drop students at specific time</w:t>
      </w:r>
      <w:r w:rsidRPr="009A5CD2">
        <w:rPr>
          <w:rFonts w:asciiTheme="majorHAnsi" w:hAnsiTheme="majorHAnsi" w:cs="Calibri"/>
          <w:spacing w:val="-18"/>
        </w:rPr>
        <w:t xml:space="preserve"> </w:t>
      </w:r>
      <w:r w:rsidRPr="009A5CD2">
        <w:rPr>
          <w:rFonts w:asciiTheme="majorHAnsi" w:hAnsiTheme="majorHAnsi" w:cs="Calibri"/>
        </w:rPr>
        <w:t>points.</w:t>
      </w:r>
    </w:p>
    <w:p w14:paraId="72ED49DA" w14:textId="77777777" w:rsidR="00E24F42" w:rsidRDefault="00E24F42" w:rsidP="00E24F42">
      <w:pPr>
        <w:tabs>
          <w:tab w:val="left" w:pos="481"/>
        </w:tabs>
        <w:spacing w:before="121"/>
        <w:ind w:right="693"/>
        <w:rPr>
          <w:rFonts w:asciiTheme="majorHAnsi" w:hAnsiTheme="majorHAnsi" w:cs="Calibri"/>
          <w:color w:val="011E2E"/>
        </w:rPr>
      </w:pPr>
    </w:p>
    <w:p w14:paraId="42B9AEB1" w14:textId="77777777" w:rsidR="00E24F42" w:rsidRDefault="00E24F42" w:rsidP="00E24F42">
      <w:pPr>
        <w:tabs>
          <w:tab w:val="left" w:pos="481"/>
        </w:tabs>
        <w:spacing w:before="121"/>
        <w:ind w:right="693"/>
        <w:rPr>
          <w:rFonts w:asciiTheme="majorHAnsi" w:hAnsiTheme="majorHAnsi" w:cs="Calibri"/>
          <w:color w:val="011E2E"/>
        </w:rPr>
      </w:pPr>
    </w:p>
    <w:p w14:paraId="1C331101" w14:textId="77777777" w:rsidR="00E24F42" w:rsidRDefault="00E24F42" w:rsidP="00E24F42">
      <w:pPr>
        <w:tabs>
          <w:tab w:val="left" w:pos="481"/>
        </w:tabs>
        <w:spacing w:before="121"/>
        <w:ind w:right="693"/>
        <w:rPr>
          <w:rFonts w:asciiTheme="majorHAnsi" w:hAnsiTheme="majorHAnsi" w:cs="Calibri"/>
          <w:color w:val="011E2E"/>
        </w:rPr>
      </w:pPr>
    </w:p>
    <w:p w14:paraId="5CF8602F" w14:textId="77777777" w:rsidR="00E24F42" w:rsidRPr="00E24F42" w:rsidRDefault="00E24F42" w:rsidP="00E24F42">
      <w:pPr>
        <w:tabs>
          <w:tab w:val="left" w:pos="481"/>
        </w:tabs>
        <w:spacing w:before="121"/>
        <w:ind w:right="693"/>
        <w:rPr>
          <w:rFonts w:asciiTheme="majorHAnsi" w:hAnsiTheme="majorHAnsi" w:cs="Calibri"/>
          <w:color w:val="011E2E"/>
        </w:rPr>
      </w:pPr>
    </w:p>
    <w:p w14:paraId="037CC655" w14:textId="77777777" w:rsidR="00F07324" w:rsidRPr="009A5CD2" w:rsidRDefault="007B324A" w:rsidP="00D213C4">
      <w:pPr>
        <w:pStyle w:val="Heading1"/>
        <w:numPr>
          <w:ilvl w:val="0"/>
          <w:numId w:val="4"/>
        </w:numPr>
        <w:tabs>
          <w:tab w:val="left" w:pos="589"/>
        </w:tabs>
        <w:spacing w:before="130"/>
        <w:ind w:left="590" w:hanging="475"/>
        <w:rPr>
          <w:rFonts w:asciiTheme="majorHAnsi" w:hAnsiTheme="majorHAnsi" w:cs="Calibri"/>
          <w:color w:val="17365D"/>
        </w:rPr>
      </w:pPr>
      <w:r w:rsidRPr="009A5CD2">
        <w:rPr>
          <w:rFonts w:asciiTheme="majorHAnsi" w:hAnsiTheme="majorHAnsi" w:cs="Calibri"/>
          <w:color w:val="17365D"/>
        </w:rPr>
        <w:t>First Few Months of the</w:t>
      </w:r>
      <w:r w:rsidRPr="009A5CD2">
        <w:rPr>
          <w:rFonts w:asciiTheme="majorHAnsi" w:hAnsiTheme="majorHAnsi" w:cs="Calibri"/>
          <w:color w:val="17365D"/>
          <w:spacing w:val="-15"/>
        </w:rPr>
        <w:t xml:space="preserve"> </w:t>
      </w:r>
      <w:r w:rsidRPr="009A5CD2">
        <w:rPr>
          <w:rFonts w:asciiTheme="majorHAnsi" w:hAnsiTheme="majorHAnsi" w:cs="Calibri"/>
          <w:color w:val="17365D"/>
        </w:rPr>
        <w:t>Semester</w:t>
      </w:r>
    </w:p>
    <w:p w14:paraId="64D16C11" w14:textId="54DA1D0F" w:rsidR="00F07324" w:rsidRPr="009A5CD2" w:rsidRDefault="007B324A">
      <w:pPr>
        <w:pStyle w:val="ListParagraph"/>
        <w:numPr>
          <w:ilvl w:val="0"/>
          <w:numId w:val="3"/>
        </w:numPr>
        <w:tabs>
          <w:tab w:val="left" w:pos="481"/>
        </w:tabs>
        <w:spacing w:before="120"/>
        <w:ind w:left="480" w:right="385"/>
        <w:rPr>
          <w:rFonts w:asciiTheme="majorHAnsi" w:hAnsiTheme="majorHAnsi" w:cs="Calibri"/>
          <w:color w:val="011E2E"/>
        </w:rPr>
      </w:pPr>
      <w:r w:rsidRPr="009A5CD2">
        <w:rPr>
          <w:rFonts w:asciiTheme="majorHAnsi" w:hAnsiTheme="majorHAnsi" w:cs="Calibri"/>
        </w:rPr>
        <w:t xml:space="preserve">Check your paystub online. Log in to the Faculty Portal, </w:t>
      </w:r>
      <w:r w:rsidR="003D1CE4" w:rsidRPr="009A5CD2">
        <w:rPr>
          <w:rFonts w:asciiTheme="majorHAnsi" w:hAnsiTheme="majorHAnsi" w:cs="Calibri"/>
        </w:rPr>
        <w:t>use the search box on the left-hand side to search, “Employee Homepage”. Under “Employee Self-Service,” the fourth tile is “View Paycheck Cal Employee”</w:t>
      </w:r>
      <w:r w:rsidRPr="009A5CD2">
        <w:rPr>
          <w:rFonts w:asciiTheme="majorHAnsi" w:hAnsiTheme="majorHAnsi" w:cs="Calibri"/>
        </w:rPr>
        <w:t xml:space="preserve"> </w:t>
      </w:r>
      <w:r w:rsidR="003D1CE4" w:rsidRPr="009A5CD2">
        <w:rPr>
          <w:rFonts w:asciiTheme="majorHAnsi" w:hAnsiTheme="majorHAnsi" w:cs="Calibri"/>
        </w:rPr>
        <w:t xml:space="preserve">to view </w:t>
      </w:r>
      <w:r w:rsidRPr="009A5CD2">
        <w:rPr>
          <w:rFonts w:asciiTheme="majorHAnsi" w:hAnsiTheme="majorHAnsi" w:cs="Calibri"/>
        </w:rPr>
        <w:t>your paystub</w:t>
      </w:r>
      <w:r w:rsidR="003D1CE4" w:rsidRPr="009A5CD2">
        <w:rPr>
          <w:rFonts w:asciiTheme="majorHAnsi" w:hAnsiTheme="majorHAnsi" w:cs="Calibri"/>
        </w:rPr>
        <w:t xml:space="preserve"> under the Earnings tab</w:t>
      </w:r>
      <w:r w:rsidRPr="009A5CD2">
        <w:rPr>
          <w:rFonts w:asciiTheme="majorHAnsi" w:hAnsiTheme="majorHAnsi" w:cs="Calibri"/>
        </w:rPr>
        <w:t xml:space="preserve">. If you have any </w:t>
      </w:r>
      <w:r w:rsidR="00CA41A6" w:rsidRPr="009A5CD2">
        <w:rPr>
          <w:rFonts w:asciiTheme="majorHAnsi" w:hAnsiTheme="majorHAnsi" w:cs="Calibri"/>
        </w:rPr>
        <w:t>questions,</w:t>
      </w:r>
      <w:r w:rsidRPr="009A5CD2">
        <w:rPr>
          <w:rFonts w:asciiTheme="majorHAnsi" w:hAnsiTheme="majorHAnsi" w:cs="Calibri"/>
        </w:rPr>
        <w:t xml:space="preserve"> contact your department coordinator or the Payroll Office at x2521. </w:t>
      </w:r>
      <w:r w:rsidR="003D1CE4" w:rsidRPr="009A5CD2">
        <w:rPr>
          <w:rFonts w:asciiTheme="majorHAnsi" w:hAnsiTheme="majorHAnsi" w:cs="Calibri"/>
        </w:rPr>
        <w:t xml:space="preserve">You will first need to register with </w:t>
      </w:r>
      <w:hyperlink r:id="rId60" w:history="1">
        <w:r w:rsidR="003D1CE4" w:rsidRPr="009A5CD2">
          <w:rPr>
            <w:rStyle w:val="Hyperlink"/>
            <w:rFonts w:asciiTheme="majorHAnsi" w:hAnsiTheme="majorHAnsi" w:cs="Calibri"/>
            <w:color w:val="0070C0"/>
            <w:u w:val="none"/>
          </w:rPr>
          <w:t>Cal Employee Connect</w:t>
        </w:r>
      </w:hyperlink>
      <w:r w:rsidR="003D1CE4" w:rsidRPr="009A5CD2">
        <w:rPr>
          <w:rFonts w:asciiTheme="majorHAnsi" w:hAnsiTheme="majorHAnsi" w:cs="Calibri"/>
        </w:rPr>
        <w:t>.</w:t>
      </w:r>
    </w:p>
    <w:p w14:paraId="512BA310" w14:textId="77777777" w:rsidR="00F07324" w:rsidRPr="009A5CD2" w:rsidRDefault="007B324A">
      <w:pPr>
        <w:pStyle w:val="ListParagraph"/>
        <w:numPr>
          <w:ilvl w:val="0"/>
          <w:numId w:val="3"/>
        </w:numPr>
        <w:tabs>
          <w:tab w:val="left" w:pos="481"/>
        </w:tabs>
        <w:ind w:left="480" w:right="342"/>
        <w:rPr>
          <w:rFonts w:asciiTheme="majorHAnsi" w:hAnsiTheme="majorHAnsi" w:cs="Calibri"/>
          <w:color w:val="333333"/>
        </w:rPr>
      </w:pPr>
      <w:r w:rsidRPr="009A5CD2">
        <w:rPr>
          <w:rFonts w:asciiTheme="majorHAnsi" w:hAnsiTheme="majorHAnsi" w:cs="Calibri"/>
        </w:rPr>
        <w:t xml:space="preserve">Try to attend social, entertainment, and athletic events on campus. This is a great way to meet and network with faculty and staff. These dates are listed on the </w:t>
      </w:r>
      <w:hyperlink r:id="rId61">
        <w:r w:rsidRPr="009A5CD2">
          <w:rPr>
            <w:rFonts w:asciiTheme="majorHAnsi" w:hAnsiTheme="majorHAnsi" w:cs="Calibri"/>
            <w:color w:val="0070C0"/>
          </w:rPr>
          <w:t>Events</w:t>
        </w:r>
      </w:hyperlink>
      <w:r w:rsidRPr="009A5CD2">
        <w:rPr>
          <w:rFonts w:asciiTheme="majorHAnsi" w:hAnsiTheme="majorHAnsi" w:cs="Calibri"/>
          <w:color w:val="0070C0"/>
        </w:rPr>
        <w:t xml:space="preserve"> </w:t>
      </w:r>
      <w:hyperlink r:id="rId62">
        <w:r w:rsidRPr="009A5CD2">
          <w:rPr>
            <w:rFonts w:asciiTheme="majorHAnsi" w:hAnsiTheme="majorHAnsi" w:cs="Calibri"/>
            <w:color w:val="0070C0"/>
          </w:rPr>
          <w:t>Calendar</w:t>
        </w:r>
      </w:hyperlink>
      <w:r w:rsidRPr="009A5CD2">
        <w:rPr>
          <w:rFonts w:asciiTheme="majorHAnsi" w:hAnsiTheme="majorHAnsi" w:cs="Calibri"/>
          <w:color w:val="0021B4"/>
        </w:rPr>
        <w:t xml:space="preserve"> </w:t>
      </w:r>
      <w:r w:rsidRPr="009A5CD2">
        <w:rPr>
          <w:rFonts w:asciiTheme="majorHAnsi" w:hAnsiTheme="majorHAnsi" w:cs="Calibri"/>
        </w:rPr>
        <w:t xml:space="preserve">and reminders go out via </w:t>
      </w:r>
      <w:r w:rsidRPr="009A5CD2">
        <w:rPr>
          <w:rFonts w:asciiTheme="majorHAnsi" w:hAnsiTheme="majorHAnsi" w:cs="Calibri"/>
          <w:i/>
        </w:rPr>
        <w:t>CSUF News Update</w:t>
      </w:r>
      <w:r w:rsidRPr="009A5CD2">
        <w:rPr>
          <w:rFonts w:asciiTheme="majorHAnsi" w:hAnsiTheme="majorHAnsi" w:cs="Calibri"/>
          <w:i/>
          <w:spacing w:val="-8"/>
        </w:rPr>
        <w:t xml:space="preserve"> </w:t>
      </w:r>
      <w:r w:rsidRPr="009A5CD2">
        <w:rPr>
          <w:rFonts w:asciiTheme="majorHAnsi" w:hAnsiTheme="majorHAnsi" w:cs="Calibri"/>
        </w:rPr>
        <w:t>emails.</w:t>
      </w:r>
    </w:p>
    <w:p w14:paraId="121B8351" w14:textId="43CB8F27" w:rsidR="00F07324" w:rsidRPr="009A5CD2" w:rsidRDefault="007B324A">
      <w:pPr>
        <w:pStyle w:val="ListParagraph"/>
        <w:numPr>
          <w:ilvl w:val="0"/>
          <w:numId w:val="3"/>
        </w:numPr>
        <w:tabs>
          <w:tab w:val="left" w:pos="481"/>
        </w:tabs>
        <w:ind w:left="480"/>
        <w:rPr>
          <w:rFonts w:asciiTheme="majorHAnsi" w:hAnsiTheme="majorHAnsi" w:cs="Calibri"/>
        </w:rPr>
      </w:pPr>
      <w:r w:rsidRPr="009A5CD2">
        <w:rPr>
          <w:rFonts w:asciiTheme="majorHAnsi" w:hAnsiTheme="majorHAnsi" w:cs="Calibri"/>
        </w:rPr>
        <w:t xml:space="preserve">Explore employee </w:t>
      </w:r>
      <w:hyperlink r:id="rId63">
        <w:r w:rsidRPr="009A5CD2">
          <w:rPr>
            <w:rFonts w:asciiTheme="majorHAnsi" w:hAnsiTheme="majorHAnsi" w:cs="Calibri"/>
            <w:color w:val="0070C0"/>
          </w:rPr>
          <w:t>discounts for local entertainment and</w:t>
        </w:r>
        <w:r w:rsidRPr="009A5CD2">
          <w:rPr>
            <w:rFonts w:asciiTheme="majorHAnsi" w:hAnsiTheme="majorHAnsi" w:cs="Calibri"/>
            <w:color w:val="0070C0"/>
            <w:spacing w:val="-7"/>
          </w:rPr>
          <w:t xml:space="preserve"> </w:t>
        </w:r>
        <w:r w:rsidRPr="009A5CD2">
          <w:rPr>
            <w:rFonts w:asciiTheme="majorHAnsi" w:hAnsiTheme="majorHAnsi" w:cs="Calibri"/>
            <w:color w:val="0070C0"/>
          </w:rPr>
          <w:t>attractions</w:t>
        </w:r>
      </w:hyperlink>
      <w:r w:rsidR="001209DB" w:rsidRPr="009A5CD2">
        <w:rPr>
          <w:rFonts w:asciiTheme="majorHAnsi" w:hAnsiTheme="majorHAnsi" w:cs="Calibri"/>
          <w:color w:val="0070C0"/>
        </w:rPr>
        <w:t xml:space="preserve"> </w:t>
      </w:r>
    </w:p>
    <w:p w14:paraId="4489807C" w14:textId="48C72E2D" w:rsidR="00F07324" w:rsidRPr="009A5CD2" w:rsidRDefault="007B324A">
      <w:pPr>
        <w:pStyle w:val="ListParagraph"/>
        <w:numPr>
          <w:ilvl w:val="0"/>
          <w:numId w:val="3"/>
        </w:numPr>
        <w:tabs>
          <w:tab w:val="left" w:pos="481"/>
        </w:tabs>
        <w:ind w:left="480"/>
        <w:rPr>
          <w:rFonts w:asciiTheme="majorHAnsi" w:hAnsiTheme="majorHAnsi" w:cs="Calibri"/>
          <w:color w:val="333333"/>
        </w:rPr>
      </w:pPr>
      <w:r w:rsidRPr="009A5CD2">
        <w:rPr>
          <w:rFonts w:asciiTheme="majorHAnsi" w:hAnsiTheme="majorHAnsi" w:cs="Calibri"/>
        </w:rPr>
        <w:t xml:space="preserve">If you’ll be doing research, take </w:t>
      </w:r>
      <w:hyperlink r:id="rId64">
        <w:r w:rsidRPr="009A5CD2">
          <w:rPr>
            <w:rFonts w:asciiTheme="majorHAnsi" w:hAnsiTheme="majorHAnsi" w:cs="Calibri"/>
            <w:color w:val="0070C0"/>
          </w:rPr>
          <w:t>IRB Training</w:t>
        </w:r>
      </w:hyperlink>
      <w:r w:rsidRPr="009A5CD2">
        <w:rPr>
          <w:rFonts w:asciiTheme="majorHAnsi" w:hAnsiTheme="majorHAnsi" w:cs="Calibri"/>
          <w:color w:val="0021B4"/>
        </w:rPr>
        <w:t xml:space="preserve"> </w:t>
      </w:r>
      <w:r w:rsidRPr="009A5CD2">
        <w:rPr>
          <w:rFonts w:asciiTheme="majorHAnsi" w:hAnsiTheme="majorHAnsi" w:cs="Calibri"/>
        </w:rPr>
        <w:t>through the Research Compliance</w:t>
      </w:r>
      <w:r w:rsidRPr="009A5CD2">
        <w:rPr>
          <w:rFonts w:asciiTheme="majorHAnsi" w:hAnsiTheme="majorHAnsi" w:cs="Calibri"/>
          <w:spacing w:val="-6"/>
        </w:rPr>
        <w:t xml:space="preserve"> </w:t>
      </w:r>
      <w:r w:rsidRPr="009A5CD2">
        <w:rPr>
          <w:rFonts w:asciiTheme="majorHAnsi" w:hAnsiTheme="majorHAnsi" w:cs="Calibri"/>
        </w:rPr>
        <w:t>Office.</w:t>
      </w:r>
    </w:p>
    <w:p w14:paraId="6A12E884" w14:textId="0C60BF01" w:rsidR="00F07324" w:rsidRPr="009A5CD2" w:rsidRDefault="007B324A">
      <w:pPr>
        <w:pStyle w:val="ListParagraph"/>
        <w:numPr>
          <w:ilvl w:val="0"/>
          <w:numId w:val="3"/>
        </w:numPr>
        <w:tabs>
          <w:tab w:val="left" w:pos="481"/>
        </w:tabs>
        <w:ind w:left="480" w:right="344"/>
        <w:rPr>
          <w:rFonts w:asciiTheme="majorHAnsi" w:hAnsiTheme="majorHAnsi" w:cs="Calibri"/>
          <w:color w:val="333333"/>
        </w:rPr>
      </w:pPr>
      <w:r w:rsidRPr="009A5CD2">
        <w:rPr>
          <w:rFonts w:asciiTheme="majorHAnsi" w:hAnsiTheme="majorHAnsi" w:cs="Calibri"/>
        </w:rPr>
        <w:t xml:space="preserve">Start to think about your broader professional development. </w:t>
      </w:r>
      <w:r w:rsidR="001209DB" w:rsidRPr="009A5CD2">
        <w:rPr>
          <w:rFonts w:asciiTheme="majorHAnsi" w:hAnsiTheme="majorHAnsi" w:cs="Calibri"/>
        </w:rPr>
        <w:t xml:space="preserve">Visit the </w:t>
      </w:r>
      <w:hyperlink r:id="rId65" w:history="1">
        <w:r w:rsidR="001209DB" w:rsidRPr="009A5CD2">
          <w:rPr>
            <w:rStyle w:val="Hyperlink"/>
            <w:rFonts w:asciiTheme="majorHAnsi" w:hAnsiTheme="majorHAnsi" w:cs="Calibri"/>
            <w:color w:val="0070C0"/>
            <w:u w:val="none"/>
          </w:rPr>
          <w:t xml:space="preserve">Faculty Development </w:t>
        </w:r>
        <w:r w:rsidR="00062A26" w:rsidRPr="009A5CD2">
          <w:rPr>
            <w:rStyle w:val="Hyperlink"/>
            <w:rFonts w:asciiTheme="majorHAnsi" w:hAnsiTheme="majorHAnsi" w:cs="Calibri"/>
            <w:color w:val="0070C0"/>
            <w:u w:val="none"/>
          </w:rPr>
          <w:t>Center</w:t>
        </w:r>
      </w:hyperlink>
      <w:r w:rsidR="001209DB" w:rsidRPr="009A5CD2">
        <w:rPr>
          <w:rFonts w:asciiTheme="majorHAnsi" w:hAnsiTheme="majorHAnsi" w:cs="Calibri"/>
        </w:rPr>
        <w:t xml:space="preserve"> for upcoming workshops</w:t>
      </w:r>
      <w:r w:rsidRPr="009A5CD2">
        <w:rPr>
          <w:rFonts w:asciiTheme="majorHAnsi" w:hAnsiTheme="majorHAnsi" w:cs="Calibri"/>
        </w:rPr>
        <w:t xml:space="preserve">. </w:t>
      </w:r>
    </w:p>
    <w:p w14:paraId="726EF720" w14:textId="77777777" w:rsidR="00F07324" w:rsidRPr="009A5CD2" w:rsidRDefault="007B324A">
      <w:pPr>
        <w:pStyle w:val="ListParagraph"/>
        <w:numPr>
          <w:ilvl w:val="0"/>
          <w:numId w:val="3"/>
        </w:numPr>
        <w:tabs>
          <w:tab w:val="left" w:pos="481"/>
        </w:tabs>
        <w:ind w:left="480" w:right="295"/>
        <w:rPr>
          <w:rFonts w:asciiTheme="majorHAnsi" w:hAnsiTheme="majorHAnsi" w:cs="Calibri"/>
        </w:rPr>
      </w:pPr>
      <w:r w:rsidRPr="009A5CD2">
        <w:rPr>
          <w:rFonts w:asciiTheme="majorHAnsi" w:hAnsiTheme="majorHAnsi" w:cs="Calibri"/>
        </w:rPr>
        <w:t>During this time, your department will plan future course schedules. You may want to discuss future teaching interests and opportunities with your department</w:t>
      </w:r>
      <w:r w:rsidRPr="009A5CD2">
        <w:rPr>
          <w:rFonts w:asciiTheme="majorHAnsi" w:hAnsiTheme="majorHAnsi" w:cs="Calibri"/>
          <w:spacing w:val="-17"/>
        </w:rPr>
        <w:t xml:space="preserve"> </w:t>
      </w:r>
      <w:r w:rsidRPr="009A5CD2">
        <w:rPr>
          <w:rFonts w:asciiTheme="majorHAnsi" w:hAnsiTheme="majorHAnsi" w:cs="Calibri"/>
        </w:rPr>
        <w:t>chair.</w:t>
      </w:r>
    </w:p>
    <w:p w14:paraId="3A5F28A8" w14:textId="77777777" w:rsidR="00F07324" w:rsidRPr="009A5CD2" w:rsidRDefault="00F07324">
      <w:pPr>
        <w:pStyle w:val="BodyText"/>
        <w:spacing w:before="8"/>
        <w:ind w:left="0" w:firstLine="0"/>
        <w:rPr>
          <w:rFonts w:asciiTheme="majorHAnsi" w:hAnsiTheme="majorHAnsi" w:cs="Calibri"/>
          <w:sz w:val="16"/>
        </w:rPr>
      </w:pPr>
    </w:p>
    <w:p w14:paraId="6FA79A1B" w14:textId="77777777" w:rsidR="00F07324" w:rsidRPr="009A5CD2" w:rsidRDefault="007B324A">
      <w:pPr>
        <w:pStyle w:val="Heading1"/>
        <w:numPr>
          <w:ilvl w:val="0"/>
          <w:numId w:val="4"/>
        </w:numPr>
        <w:tabs>
          <w:tab w:val="left" w:pos="479"/>
        </w:tabs>
        <w:ind w:left="478" w:hanging="358"/>
        <w:rPr>
          <w:rFonts w:asciiTheme="majorHAnsi" w:hAnsiTheme="majorHAnsi" w:cs="Calibri"/>
          <w:color w:val="17365D"/>
        </w:rPr>
      </w:pPr>
      <w:proofErr w:type="gramStart"/>
      <w:r w:rsidRPr="009A5CD2">
        <w:rPr>
          <w:rFonts w:asciiTheme="majorHAnsi" w:hAnsiTheme="majorHAnsi" w:cs="Calibri"/>
          <w:color w:val="17365D"/>
        </w:rPr>
        <w:t>Plan Ahead</w:t>
      </w:r>
      <w:proofErr w:type="gramEnd"/>
      <w:r w:rsidRPr="009A5CD2">
        <w:rPr>
          <w:rFonts w:asciiTheme="majorHAnsi" w:hAnsiTheme="majorHAnsi" w:cs="Calibri"/>
          <w:color w:val="17365D"/>
        </w:rPr>
        <w:t>: Your First</w:t>
      </w:r>
      <w:r w:rsidRPr="009A5CD2">
        <w:rPr>
          <w:rFonts w:asciiTheme="majorHAnsi" w:hAnsiTheme="majorHAnsi" w:cs="Calibri"/>
          <w:color w:val="17365D"/>
          <w:spacing w:val="-9"/>
        </w:rPr>
        <w:t xml:space="preserve"> </w:t>
      </w:r>
      <w:r w:rsidRPr="009A5CD2">
        <w:rPr>
          <w:rFonts w:asciiTheme="majorHAnsi" w:hAnsiTheme="majorHAnsi" w:cs="Calibri"/>
          <w:color w:val="17365D"/>
        </w:rPr>
        <w:t>Year</w:t>
      </w:r>
    </w:p>
    <w:p w14:paraId="0BCFFF4A" w14:textId="72AA51DD" w:rsidR="00F07324" w:rsidRPr="009A5CD2" w:rsidRDefault="007B324A">
      <w:pPr>
        <w:pStyle w:val="ListParagraph"/>
        <w:numPr>
          <w:ilvl w:val="0"/>
          <w:numId w:val="3"/>
        </w:numPr>
        <w:tabs>
          <w:tab w:val="left" w:pos="481"/>
        </w:tabs>
        <w:spacing w:before="120"/>
        <w:ind w:left="480" w:right="231"/>
        <w:rPr>
          <w:rFonts w:asciiTheme="majorHAnsi" w:hAnsiTheme="majorHAnsi" w:cs="Calibri"/>
        </w:rPr>
      </w:pPr>
      <w:r w:rsidRPr="009A5CD2">
        <w:rPr>
          <w:rFonts w:asciiTheme="majorHAnsi" w:hAnsiTheme="majorHAnsi" w:cs="Calibri"/>
        </w:rPr>
        <w:t xml:space="preserve">If you qualify for </w:t>
      </w:r>
      <w:hyperlink r:id="rId66">
        <w:r w:rsidRPr="009A5CD2">
          <w:rPr>
            <w:rFonts w:asciiTheme="majorHAnsi" w:hAnsiTheme="majorHAnsi" w:cs="Calibri"/>
            <w:color w:val="0070C0"/>
          </w:rPr>
          <w:t>benefits</w:t>
        </w:r>
        <w:r w:rsidRPr="009A5CD2">
          <w:rPr>
            <w:rFonts w:asciiTheme="majorHAnsi" w:hAnsiTheme="majorHAnsi" w:cs="Calibri"/>
          </w:rPr>
          <w:t>,</w:t>
        </w:r>
      </w:hyperlink>
      <w:r w:rsidRPr="009A5CD2">
        <w:rPr>
          <w:rFonts w:asciiTheme="majorHAnsi" w:hAnsiTheme="majorHAnsi" w:cs="Calibri"/>
        </w:rPr>
        <w:t xml:space="preserve"> now is a good time to do a review and make sure they are working for you. Every fall you have the opportunity to make changes to your benefits during </w:t>
      </w:r>
      <w:hyperlink r:id="rId67" w:history="1">
        <w:r w:rsidRPr="009A5CD2">
          <w:rPr>
            <w:rStyle w:val="Hyperlink"/>
            <w:rFonts w:asciiTheme="majorHAnsi" w:hAnsiTheme="majorHAnsi" w:cs="Calibri"/>
            <w:color w:val="0070C0"/>
            <w:u w:val="none"/>
          </w:rPr>
          <w:t>open enrollment</w:t>
        </w:r>
      </w:hyperlink>
      <w:r w:rsidRPr="009A5CD2">
        <w:rPr>
          <w:rFonts w:asciiTheme="majorHAnsi" w:hAnsiTheme="majorHAnsi" w:cs="Calibri"/>
        </w:rPr>
        <w:t>. These changes take effect on January 1. You can also make changes to your benefits during the year with a qualifying life</w:t>
      </w:r>
      <w:r w:rsidRPr="009A5CD2">
        <w:rPr>
          <w:rFonts w:asciiTheme="majorHAnsi" w:hAnsiTheme="majorHAnsi" w:cs="Calibri"/>
          <w:spacing w:val="-13"/>
        </w:rPr>
        <w:t xml:space="preserve"> </w:t>
      </w:r>
      <w:r w:rsidRPr="009A5CD2">
        <w:rPr>
          <w:rFonts w:asciiTheme="majorHAnsi" w:hAnsiTheme="majorHAnsi" w:cs="Calibri"/>
        </w:rPr>
        <w:t>event.</w:t>
      </w:r>
    </w:p>
    <w:p w14:paraId="45816890" w14:textId="57D1E8FD" w:rsidR="00F07324" w:rsidRPr="009A5CD2" w:rsidRDefault="007B324A">
      <w:pPr>
        <w:pStyle w:val="ListParagraph"/>
        <w:numPr>
          <w:ilvl w:val="0"/>
          <w:numId w:val="3"/>
        </w:numPr>
        <w:tabs>
          <w:tab w:val="left" w:pos="481"/>
        </w:tabs>
        <w:ind w:left="480" w:right="265"/>
        <w:rPr>
          <w:rFonts w:asciiTheme="majorHAnsi" w:hAnsiTheme="majorHAnsi" w:cs="Calibri"/>
        </w:rPr>
      </w:pPr>
      <w:r w:rsidRPr="009A5CD2">
        <w:rPr>
          <w:rFonts w:asciiTheme="majorHAnsi" w:hAnsiTheme="majorHAnsi" w:cs="Calibri"/>
        </w:rPr>
        <w:t xml:space="preserve">Become more informed about the faculty evaluation processes used for tenure-track faculty and lecturers through the </w:t>
      </w:r>
      <w:hyperlink r:id="rId68">
        <w:r w:rsidRPr="009A5CD2">
          <w:rPr>
            <w:rFonts w:asciiTheme="majorHAnsi" w:hAnsiTheme="majorHAnsi" w:cs="Calibri"/>
            <w:color w:val="0070C0"/>
          </w:rPr>
          <w:t>Faculty Affairs and Records</w:t>
        </w:r>
      </w:hyperlink>
      <w:r w:rsidRPr="009A5CD2">
        <w:rPr>
          <w:rFonts w:asciiTheme="majorHAnsi" w:hAnsiTheme="majorHAnsi" w:cs="Calibri"/>
          <w:color w:val="0021B4"/>
        </w:rPr>
        <w:t xml:space="preserve"> </w:t>
      </w:r>
      <w:r w:rsidRPr="009A5CD2">
        <w:rPr>
          <w:rFonts w:asciiTheme="majorHAnsi" w:hAnsiTheme="majorHAnsi" w:cs="Calibri"/>
        </w:rPr>
        <w:t xml:space="preserve">website. Consult with your department chair or colleagues for advice, </w:t>
      </w:r>
      <w:r w:rsidR="00CA41A6" w:rsidRPr="009A5CD2">
        <w:rPr>
          <w:rFonts w:asciiTheme="majorHAnsi" w:hAnsiTheme="majorHAnsi" w:cs="Calibri"/>
        </w:rPr>
        <w:t>training,</w:t>
      </w:r>
      <w:r w:rsidRPr="009A5CD2">
        <w:rPr>
          <w:rFonts w:asciiTheme="majorHAnsi" w:hAnsiTheme="majorHAnsi" w:cs="Calibri"/>
        </w:rPr>
        <w:t xml:space="preserve"> or other resources to help</w:t>
      </w:r>
      <w:r w:rsidRPr="009A5CD2">
        <w:rPr>
          <w:rFonts w:asciiTheme="majorHAnsi" w:hAnsiTheme="majorHAnsi" w:cs="Calibri"/>
          <w:spacing w:val="-9"/>
        </w:rPr>
        <w:t xml:space="preserve"> </w:t>
      </w:r>
      <w:r w:rsidRPr="009A5CD2">
        <w:rPr>
          <w:rFonts w:asciiTheme="majorHAnsi" w:hAnsiTheme="majorHAnsi" w:cs="Calibri"/>
        </w:rPr>
        <w:t>you.</w:t>
      </w:r>
    </w:p>
    <w:p w14:paraId="10953C60" w14:textId="469EAE20" w:rsidR="00F07324" w:rsidRDefault="007B324A">
      <w:pPr>
        <w:pStyle w:val="ListParagraph"/>
        <w:numPr>
          <w:ilvl w:val="0"/>
          <w:numId w:val="3"/>
        </w:numPr>
        <w:tabs>
          <w:tab w:val="left" w:pos="481"/>
        </w:tabs>
        <w:spacing w:before="121"/>
        <w:ind w:left="480"/>
        <w:rPr>
          <w:rFonts w:asciiTheme="majorHAnsi" w:hAnsiTheme="majorHAnsi" w:cs="Calibri"/>
        </w:rPr>
      </w:pPr>
      <w:r w:rsidRPr="009A5CD2">
        <w:rPr>
          <w:rFonts w:asciiTheme="majorHAnsi" w:hAnsiTheme="majorHAnsi" w:cs="Calibri"/>
        </w:rPr>
        <w:t xml:space="preserve">Take advantage of </w:t>
      </w:r>
      <w:hyperlink r:id="rId69">
        <w:r w:rsidRPr="009A5CD2">
          <w:rPr>
            <w:rFonts w:asciiTheme="majorHAnsi" w:hAnsiTheme="majorHAnsi" w:cs="Calibri"/>
            <w:color w:val="0070C0"/>
          </w:rPr>
          <w:t>Health and Wellness discounts and programs</w:t>
        </w:r>
      </w:hyperlink>
      <w:r w:rsidRPr="009A5CD2">
        <w:rPr>
          <w:rFonts w:asciiTheme="majorHAnsi" w:hAnsiTheme="majorHAnsi" w:cs="Calibri"/>
          <w:color w:val="0021B4"/>
        </w:rPr>
        <w:t xml:space="preserve"> </w:t>
      </w:r>
      <w:r w:rsidRPr="009A5CD2">
        <w:rPr>
          <w:rFonts w:asciiTheme="majorHAnsi" w:hAnsiTheme="majorHAnsi" w:cs="Calibri"/>
        </w:rPr>
        <w:t>for CSUF</w:t>
      </w:r>
      <w:r w:rsidRPr="009A5CD2">
        <w:rPr>
          <w:rFonts w:asciiTheme="majorHAnsi" w:hAnsiTheme="majorHAnsi" w:cs="Calibri"/>
          <w:spacing w:val="-9"/>
        </w:rPr>
        <w:t xml:space="preserve"> </w:t>
      </w:r>
      <w:r w:rsidRPr="009A5CD2">
        <w:rPr>
          <w:rFonts w:asciiTheme="majorHAnsi" w:hAnsiTheme="majorHAnsi" w:cs="Calibri"/>
        </w:rPr>
        <w:t>employees.</w:t>
      </w:r>
    </w:p>
    <w:p w14:paraId="21B28460" w14:textId="15D74FE6" w:rsidR="00FC6BDE" w:rsidRPr="009A5CD2" w:rsidRDefault="00FC6BDE">
      <w:pPr>
        <w:pStyle w:val="ListParagraph"/>
        <w:numPr>
          <w:ilvl w:val="0"/>
          <w:numId w:val="3"/>
        </w:numPr>
        <w:tabs>
          <w:tab w:val="left" w:pos="481"/>
        </w:tabs>
        <w:spacing w:before="121"/>
        <w:ind w:left="480"/>
        <w:rPr>
          <w:rFonts w:asciiTheme="majorHAnsi" w:hAnsiTheme="majorHAnsi" w:cs="Calibri"/>
        </w:rPr>
      </w:pPr>
      <w:r>
        <w:rPr>
          <w:rFonts w:asciiTheme="majorHAnsi" w:hAnsiTheme="majorHAnsi" w:cs="Calibri"/>
        </w:rPr>
        <w:t xml:space="preserve">Take advantage of </w:t>
      </w:r>
      <w:r w:rsidRPr="00FC6BDE">
        <w:rPr>
          <w:rFonts w:asciiTheme="majorHAnsi" w:hAnsiTheme="majorHAnsi" w:cs="Calibri"/>
          <w:b/>
          <w:bCs/>
        </w:rPr>
        <w:t>Titan Tuesday</w:t>
      </w:r>
      <w:r>
        <w:rPr>
          <w:rFonts w:asciiTheme="majorHAnsi" w:hAnsiTheme="majorHAnsi" w:cs="Calibri"/>
          <w:b/>
          <w:bCs/>
        </w:rPr>
        <w:t>s!</w:t>
      </w:r>
      <w:r>
        <w:rPr>
          <w:rFonts w:asciiTheme="majorHAnsi" w:hAnsiTheme="majorHAnsi" w:cs="Calibri"/>
        </w:rPr>
        <w:t xml:space="preserve"> Get 25% off CSUF Apparel &amp; Gifts in-store or by using code</w:t>
      </w:r>
      <w:r w:rsidRPr="00FC6BDE">
        <w:rPr>
          <w:rFonts w:asciiTheme="majorHAnsi" w:hAnsiTheme="majorHAnsi" w:cs="Calibri"/>
          <w:b/>
          <w:bCs/>
        </w:rPr>
        <w:t xml:space="preserve"> </w:t>
      </w:r>
      <w:proofErr w:type="spellStart"/>
      <w:r w:rsidRPr="00FC6BDE">
        <w:rPr>
          <w:rFonts w:asciiTheme="majorHAnsi" w:hAnsiTheme="majorHAnsi" w:cs="Calibri"/>
          <w:b/>
          <w:bCs/>
        </w:rPr>
        <w:t>onlinett</w:t>
      </w:r>
      <w:proofErr w:type="spellEnd"/>
      <w:r>
        <w:rPr>
          <w:rFonts w:asciiTheme="majorHAnsi" w:hAnsiTheme="majorHAnsi" w:cs="Calibri"/>
        </w:rPr>
        <w:t xml:space="preserve"> at </w:t>
      </w:r>
      <w:hyperlink r:id="rId70" w:history="1">
        <w:r w:rsidRPr="00FC6BDE">
          <w:rPr>
            <w:rStyle w:val="Hyperlink"/>
            <w:rFonts w:asciiTheme="majorHAnsi" w:hAnsiTheme="majorHAnsi" w:cs="Calibri"/>
            <w:color w:val="4F81BD" w:themeColor="accent1"/>
            <w:u w:val="none"/>
          </w:rPr>
          <w:t>www.titanshops.com</w:t>
        </w:r>
      </w:hyperlink>
      <w:r>
        <w:rPr>
          <w:rFonts w:asciiTheme="majorHAnsi" w:hAnsiTheme="majorHAnsi" w:cs="Calibri"/>
          <w:color w:val="4F81BD" w:themeColor="accent1"/>
        </w:rPr>
        <w:t xml:space="preserve"> </w:t>
      </w:r>
      <w:r>
        <w:rPr>
          <w:rFonts w:asciiTheme="majorHAnsi" w:hAnsiTheme="majorHAnsi" w:cs="Calibri"/>
        </w:rPr>
        <w:t xml:space="preserve">the </w:t>
      </w:r>
      <w:r w:rsidRPr="00FC6BDE">
        <w:rPr>
          <w:rFonts w:asciiTheme="majorHAnsi" w:hAnsiTheme="majorHAnsi" w:cs="Calibri"/>
          <w:i/>
          <w:iCs/>
        </w:rPr>
        <w:t>first</w:t>
      </w:r>
      <w:r>
        <w:rPr>
          <w:rFonts w:asciiTheme="majorHAnsi" w:hAnsiTheme="majorHAnsi" w:cs="Calibri"/>
        </w:rPr>
        <w:t xml:space="preserve"> Tuesday of every month.</w:t>
      </w:r>
    </w:p>
    <w:p w14:paraId="4839DD1B" w14:textId="77777777" w:rsidR="00F07324" w:rsidRPr="009A5CD2" w:rsidRDefault="001209DB">
      <w:pPr>
        <w:pStyle w:val="BodyText"/>
        <w:spacing w:before="12"/>
        <w:ind w:left="0" w:firstLine="0"/>
        <w:rPr>
          <w:rFonts w:asciiTheme="majorHAnsi" w:hAnsiTheme="majorHAnsi" w:cs="Calibri"/>
          <w:sz w:val="22"/>
        </w:rPr>
      </w:pPr>
      <w:r w:rsidRPr="009A5CD2">
        <w:rPr>
          <w:rFonts w:asciiTheme="majorHAnsi" w:hAnsiTheme="majorHAnsi" w:cs="Calibri"/>
          <w:noProof/>
        </w:rPr>
        <mc:AlternateContent>
          <mc:Choice Requires="wpg">
            <w:drawing>
              <wp:anchor distT="0" distB="0" distL="0" distR="0" simplePos="0" relativeHeight="251660800" behindDoc="0" locked="0" layoutInCell="1" allowOverlap="1" wp14:anchorId="584104DA" wp14:editId="08840195">
                <wp:simplePos x="0" y="0"/>
                <wp:positionH relativeFrom="page">
                  <wp:posOffset>904240</wp:posOffset>
                </wp:positionH>
                <wp:positionV relativeFrom="paragraph">
                  <wp:posOffset>206375</wp:posOffset>
                </wp:positionV>
                <wp:extent cx="5963285" cy="20955"/>
                <wp:effectExtent l="8890" t="8255" r="9525" b="8890"/>
                <wp:wrapTopAndBottom/>
                <wp:docPr id="3"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0955"/>
                          <a:chOff x="1424" y="325"/>
                          <a:chExt cx="9391" cy="33"/>
                        </a:xfrm>
                      </wpg:grpSpPr>
                      <wps:wsp>
                        <wps:cNvPr id="4" name="Line 15"/>
                        <wps:cNvCnPr>
                          <a:cxnSpLocks noChangeShapeType="1"/>
                        </wps:cNvCnPr>
                        <wps:spPr bwMode="auto">
                          <a:xfrm>
                            <a:off x="1440" y="340"/>
                            <a:ext cx="9360"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5" name="Line 14"/>
                        <wps:cNvCnPr>
                          <a:cxnSpLocks noChangeShapeType="1"/>
                        </wps:cNvCnPr>
                        <wps:spPr bwMode="auto">
                          <a:xfrm>
                            <a:off x="1440" y="32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1440" y="32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1445" y="328"/>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0797" y="328"/>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797" y="328"/>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440" y="341"/>
                            <a:ext cx="5" cy="0"/>
                          </a:xfrm>
                          <a:prstGeom prst="line">
                            <a:avLst/>
                          </a:prstGeom>
                          <a:noFill/>
                          <a:ln w="13716">
                            <a:solidFill>
                              <a:srgbClr val="9F9F9F"/>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0797" y="341"/>
                            <a:ext cx="5" cy="0"/>
                          </a:xfrm>
                          <a:prstGeom prst="line">
                            <a:avLst/>
                          </a:prstGeom>
                          <a:noFill/>
                          <a:ln w="13716">
                            <a:solidFill>
                              <a:srgbClr val="E2E2E2"/>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440" y="355"/>
                            <a:ext cx="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440" y="355"/>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1445" y="355"/>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0797" y="355"/>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10797" y="355"/>
                            <a:ext cx="5"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3CBF0A" id="Group 2" o:spid="_x0000_s1026" style="position:absolute;margin-left:71.2pt;margin-top:16.25pt;width:469.55pt;height:1.65pt;z-index:251660800;mso-wrap-distance-left:0;mso-wrap-distance-right:0;mso-position-horizontal-relative:page" coordorigin="1424,325" coordsize="93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">
                <v:line id="Line 15" o:spid="_x0000_s1027" style="position:absolute;visibility:visible;mso-wrap-style:square" from="1440,340" to="1080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jbwgAAANoAAAAPAAAAZHJzL2Rvd25yZXYueG1sRI9Pi8Iw&#10;FMTvgt8hPMGLaKos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A8qajbwgAAANoAAAAPAAAA&#10;AAAAAAAAAAAAAAcCAABkcnMvZG93bnJldi54bWxQSwUGAAAAAAMAAwC3AAAA9gIAAAAA&#10;" strokecolor="#9f9f9f" strokeweight="1.55pt"/>
                <v:line id="Line 14" o:spid="_x0000_s1028" style="position:absolute;visibility:visible;mso-wrap-style:square" from="1440,328" to="14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line id="Line 13" o:spid="_x0000_s1029" style="position:absolute;visibility:visible;mso-wrap-style:square" from="1440,328" to="14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" strokecolor="#9f9f9f" strokeweight=".24pt"/>
                <v:line id="Line 12" o:spid="_x0000_s1030" style="position:absolute;visibility:visible;mso-wrap-style:square" from="1445,328" to="107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line id="Line 11" o:spid="_x0000_s1031" style="position:absolute;visibility:visible;mso-wrap-style:square" from="10797,328" to="1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" strokecolor="#e2e2e2" strokeweight=".24pt"/>
                <v:line id="Line 10" o:spid="_x0000_s1032" style="position:absolute;visibility:visible;mso-wrap-style:square" from="10797,328" to="1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" strokecolor="#9f9f9f" strokeweight=".24pt"/>
                <v:line id="Line 9" o:spid="_x0000_s1033" style="position:absolute;visibility:visible;mso-wrap-style:square" from="1440,341" to="144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" strokecolor="#9f9f9f" strokeweight="1.08pt"/>
                <v:line id="Line 8" o:spid="_x0000_s1034" style="position:absolute;visibility:visible;mso-wrap-style:square" from="10797,341" to="1080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" strokecolor="#e2e2e2" strokeweight="1.08pt"/>
                <v:line id="Line 7" o:spid="_x0000_s1035" style="position:absolute;visibility:visible;mso-wrap-style:square" from="1440,355" to="144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strokecolor="#9f9f9f" strokeweight=".24pt"/>
                <v:line id="Line 6" o:spid="_x0000_s1036" style="position:absolute;visibility:visible;mso-wrap-style:square" from="1440,355" to="144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line id="Line 5" o:spid="_x0000_s1037" style="position:absolute;visibility:visible;mso-wrap-style:square" from="1445,355" to="1079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v:line id="Line 4" o:spid="_x0000_s1038" style="position:absolute;visibility:visible;mso-wrap-style:square" from="10797,355" to="1080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" strokecolor="#e2e2e2" strokeweight=".24pt"/>
                <v:line id="Line 3" o:spid="_x0000_s1039" style="position:absolute;visibility:visible;mso-wrap-style:square" from="10797,355" to="1080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" strokecolor="#e2e2e2" strokeweight=".24pt"/>
                <w10:wrap type="topAndBottom" anchorx="page"/>
              </v:group>
            </w:pict>
          </mc:Fallback>
        </mc:AlternateContent>
      </w:r>
    </w:p>
    <w:sectPr w:rsidR="00F07324" w:rsidRPr="009A5CD2" w:rsidSect="00B65352">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260" w:left="1440" w:header="630" w:footer="7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0B37" w14:textId="77777777" w:rsidR="001879C9" w:rsidRDefault="001879C9">
      <w:r>
        <w:separator/>
      </w:r>
    </w:p>
  </w:endnote>
  <w:endnote w:type="continuationSeparator" w:id="0">
    <w:p w14:paraId="29E00BD8" w14:textId="77777777" w:rsidR="001879C9" w:rsidRDefault="0018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549" w14:textId="77777777" w:rsidR="000420AC" w:rsidRDefault="00042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CBDF" w14:textId="77777777" w:rsidR="00F07324" w:rsidRDefault="001209DB">
    <w:pPr>
      <w:pStyle w:val="BodyText"/>
      <w:spacing w:before="0" w:line="14" w:lineRule="auto"/>
      <w:ind w:left="0" w:firstLine="0"/>
      <w:rPr>
        <w:sz w:val="20"/>
      </w:rPr>
    </w:pPr>
    <w:r>
      <w:rPr>
        <w:noProof/>
      </w:rPr>
      <mc:AlternateContent>
        <mc:Choice Requires="wps">
          <w:drawing>
            <wp:anchor distT="0" distB="0" distL="114300" distR="114300" simplePos="0" relativeHeight="503309072" behindDoc="1" locked="0" layoutInCell="1" allowOverlap="1" wp14:anchorId="0B55F5C2" wp14:editId="26A11866">
              <wp:simplePos x="0" y="0"/>
              <wp:positionH relativeFrom="page">
                <wp:posOffset>5756275</wp:posOffset>
              </wp:positionH>
              <wp:positionV relativeFrom="page">
                <wp:posOffset>9420860</wp:posOffset>
              </wp:positionV>
              <wp:extent cx="1459865" cy="194945"/>
              <wp:effectExtent l="3175" t="635" r="3810" b="444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9A951" w14:textId="7A4262DA" w:rsidR="00F07324" w:rsidRDefault="001209DB">
                          <w:pPr>
                            <w:spacing w:before="12"/>
                            <w:ind w:left="20"/>
                          </w:pPr>
                          <w:r>
                            <w:t>Revised</w:t>
                          </w:r>
                          <w:r w:rsidR="002B4970">
                            <w:t xml:space="preserve"> </w:t>
                          </w:r>
                          <w:r w:rsidR="000420AC">
                            <w:t>April</w:t>
                          </w:r>
                          <w:r w:rsidR="00184791">
                            <w:t xml:space="preserve"> </w:t>
                          </w:r>
                          <w:r w:rsidR="002B4970">
                            <w:t>202</w:t>
                          </w:r>
                          <w:r w:rsidR="00005FA8">
                            <w:t>5</w:t>
                          </w:r>
                        </w:p>
                        <w:p w14:paraId="01AFA15F" w14:textId="77777777" w:rsidR="00184791" w:rsidRDefault="00184791">
                          <w:pPr>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5F5C2" id="_x0000_t202" coordsize="21600,21600" o:spt="202" path="m,l,21600r21600,l21600,xe">
              <v:stroke joinstyle="miter"/>
              <v:path gradientshapeok="t" o:connecttype="rect"/>
            </v:shapetype>
            <v:shape id="Text Box 1" o:spid="_x0000_s1027" type="#_x0000_t202" alt="&quot;&quot;" style="position:absolute;margin-left:453.25pt;margin-top:741.8pt;width:114.95pt;height:15.35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" filled="f" stroked="f">
              <v:textbox inset="0,0,0,0">
                <w:txbxContent>
                  <w:p w14:paraId="4199A951" w14:textId="7A4262DA" w:rsidR="00F07324" w:rsidRDefault="001209DB">
                    <w:pPr>
                      <w:spacing w:before="12"/>
                      <w:ind w:left="20"/>
                    </w:pPr>
                    <w:r>
                      <w:t>Revised</w:t>
                    </w:r>
                    <w:r w:rsidR="002B4970">
                      <w:t xml:space="preserve"> </w:t>
                    </w:r>
                    <w:r w:rsidR="000420AC">
                      <w:t>April</w:t>
                    </w:r>
                    <w:r w:rsidR="00184791">
                      <w:t xml:space="preserve"> </w:t>
                    </w:r>
                    <w:r w:rsidR="002B4970">
                      <w:t>202</w:t>
                    </w:r>
                    <w:r w:rsidR="00005FA8">
                      <w:t>5</w:t>
                    </w:r>
                  </w:p>
                  <w:p w14:paraId="01AFA15F" w14:textId="77777777" w:rsidR="00184791" w:rsidRDefault="00184791">
                    <w:pPr>
                      <w:spacing w:before="12"/>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0DF4" w14:textId="77777777" w:rsidR="000420AC" w:rsidRDefault="00042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DBF2" w14:textId="77777777" w:rsidR="001879C9" w:rsidRDefault="001879C9">
      <w:r>
        <w:separator/>
      </w:r>
    </w:p>
  </w:footnote>
  <w:footnote w:type="continuationSeparator" w:id="0">
    <w:p w14:paraId="1517FDDB" w14:textId="77777777" w:rsidR="001879C9" w:rsidRDefault="0018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34FF" w14:textId="77777777" w:rsidR="000420AC" w:rsidRDefault="00042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7BB" w14:textId="77777777" w:rsidR="00F07324" w:rsidRDefault="001209DB">
    <w:pPr>
      <w:pStyle w:val="BodyText"/>
      <w:spacing w:before="0" w:line="14" w:lineRule="auto"/>
      <w:ind w:left="0" w:firstLine="0"/>
      <w:rPr>
        <w:sz w:val="20"/>
      </w:rPr>
    </w:pPr>
    <w:r>
      <w:rPr>
        <w:noProof/>
      </w:rPr>
      <mc:AlternateContent>
        <mc:Choice Requires="wps">
          <w:drawing>
            <wp:anchor distT="0" distB="0" distL="114300" distR="114300" simplePos="0" relativeHeight="503309048" behindDoc="1" locked="0" layoutInCell="1" allowOverlap="1" wp14:anchorId="0DFA7BE1" wp14:editId="48A615DA">
              <wp:simplePos x="0" y="0"/>
              <wp:positionH relativeFrom="page">
                <wp:posOffset>4372610</wp:posOffset>
              </wp:positionH>
              <wp:positionV relativeFrom="page">
                <wp:posOffset>448945</wp:posOffset>
              </wp:positionV>
              <wp:extent cx="2513965" cy="194945"/>
              <wp:effectExtent l="635" t="1270" r="0" b="381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8954" w14:textId="77777777" w:rsidR="00F07324" w:rsidRDefault="007B324A">
                          <w:pPr>
                            <w:spacing w:before="12"/>
                            <w:ind w:left="20"/>
                          </w:pPr>
                          <w:r>
                            <w:t>CSUF Faculty Onboarding Checklist p.</w:t>
                          </w:r>
                          <w:r>
                            <w:fldChar w:fldCharType="begin"/>
                          </w:r>
                          <w:r>
                            <w:instrText xml:space="preserve"> PAGE </w:instrText>
                          </w:r>
                          <w:r>
                            <w:fldChar w:fldCharType="separate"/>
                          </w:r>
                          <w:r w:rsidR="00133FB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A7BE1" id="_x0000_t202" coordsize="21600,21600" o:spt="202" path="m,l,21600r21600,l21600,xe">
              <v:stroke joinstyle="miter"/>
              <v:path gradientshapeok="t" o:connecttype="rect"/>
            </v:shapetype>
            <v:shape id="Text Box 2" o:spid="_x0000_s1026" type="#_x0000_t202" alt="&quot;&quot;" style="position:absolute;margin-left:344.3pt;margin-top:35.35pt;width:197.95pt;height:15.3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" filled="f" stroked="f">
              <v:textbox inset="0,0,0,0">
                <w:txbxContent>
                  <w:p w14:paraId="54958954" w14:textId="77777777" w:rsidR="00F07324" w:rsidRDefault="007B324A">
                    <w:pPr>
                      <w:spacing w:before="12"/>
                      <w:ind w:left="20"/>
                    </w:pPr>
                    <w:r>
                      <w:t>CSUF Faculty Onboarding Checklist p.</w:t>
                    </w:r>
                    <w:r>
                      <w:fldChar w:fldCharType="begin"/>
                    </w:r>
                    <w:r>
                      <w:instrText xml:space="preserve"> PAGE </w:instrText>
                    </w:r>
                    <w:r>
                      <w:fldChar w:fldCharType="separate"/>
                    </w:r>
                    <w:r w:rsidR="00133FB4">
                      <w:rPr>
                        <w:noProof/>
                      </w:rP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D504" w14:textId="77777777" w:rsidR="000420AC" w:rsidRDefault="00042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70C85"/>
    <w:multiLevelType w:val="hybridMultilevel"/>
    <w:tmpl w:val="FB601BAA"/>
    <w:lvl w:ilvl="0" w:tplc="C67620DA">
      <w:start w:val="1"/>
      <w:numFmt w:val="upperRoman"/>
      <w:lvlText w:val="%1."/>
      <w:lvlJc w:val="left"/>
      <w:pPr>
        <w:ind w:left="390" w:hanging="250"/>
      </w:pPr>
      <w:rPr>
        <w:rFonts w:hint="default"/>
        <w:b/>
        <w:bCs/>
        <w:w w:val="100"/>
      </w:rPr>
    </w:lvl>
    <w:lvl w:ilvl="1" w:tplc="D6BC6306">
      <w:start w:val="1"/>
      <w:numFmt w:val="decimal"/>
      <w:lvlText w:val="%2."/>
      <w:lvlJc w:val="left"/>
      <w:pPr>
        <w:ind w:left="860" w:hanging="360"/>
      </w:pPr>
      <w:rPr>
        <w:rFonts w:ascii="Book Antiqua" w:eastAsia="Book Antiqua" w:hAnsi="Book Antiqua" w:cs="Book Antiqua" w:hint="default"/>
        <w:w w:val="100"/>
        <w:sz w:val="23"/>
        <w:szCs w:val="23"/>
      </w:rPr>
    </w:lvl>
    <w:lvl w:ilvl="2" w:tplc="7D165054">
      <w:numFmt w:val="bullet"/>
      <w:lvlText w:val="•"/>
      <w:lvlJc w:val="left"/>
      <w:pPr>
        <w:ind w:left="1837" w:hanging="360"/>
      </w:pPr>
      <w:rPr>
        <w:rFonts w:hint="default"/>
      </w:rPr>
    </w:lvl>
    <w:lvl w:ilvl="3" w:tplc="10DC06DE">
      <w:numFmt w:val="bullet"/>
      <w:lvlText w:val="•"/>
      <w:lvlJc w:val="left"/>
      <w:pPr>
        <w:ind w:left="2815" w:hanging="360"/>
      </w:pPr>
      <w:rPr>
        <w:rFonts w:hint="default"/>
      </w:rPr>
    </w:lvl>
    <w:lvl w:ilvl="4" w:tplc="F05699F2">
      <w:numFmt w:val="bullet"/>
      <w:lvlText w:val="•"/>
      <w:lvlJc w:val="left"/>
      <w:pPr>
        <w:ind w:left="3793" w:hanging="360"/>
      </w:pPr>
      <w:rPr>
        <w:rFonts w:hint="default"/>
      </w:rPr>
    </w:lvl>
    <w:lvl w:ilvl="5" w:tplc="827062D8">
      <w:numFmt w:val="bullet"/>
      <w:lvlText w:val="•"/>
      <w:lvlJc w:val="left"/>
      <w:pPr>
        <w:ind w:left="4771" w:hanging="360"/>
      </w:pPr>
      <w:rPr>
        <w:rFonts w:hint="default"/>
      </w:rPr>
    </w:lvl>
    <w:lvl w:ilvl="6" w:tplc="93362344">
      <w:numFmt w:val="bullet"/>
      <w:lvlText w:val="•"/>
      <w:lvlJc w:val="left"/>
      <w:pPr>
        <w:ind w:left="5748" w:hanging="360"/>
      </w:pPr>
      <w:rPr>
        <w:rFonts w:hint="default"/>
      </w:rPr>
    </w:lvl>
    <w:lvl w:ilvl="7" w:tplc="7286EE2E">
      <w:numFmt w:val="bullet"/>
      <w:lvlText w:val="•"/>
      <w:lvlJc w:val="left"/>
      <w:pPr>
        <w:ind w:left="6726" w:hanging="360"/>
      </w:pPr>
      <w:rPr>
        <w:rFonts w:hint="default"/>
      </w:rPr>
    </w:lvl>
    <w:lvl w:ilvl="8" w:tplc="0DBC44D4">
      <w:numFmt w:val="bullet"/>
      <w:lvlText w:val="•"/>
      <w:lvlJc w:val="left"/>
      <w:pPr>
        <w:ind w:left="7704" w:hanging="360"/>
      </w:pPr>
      <w:rPr>
        <w:rFonts w:hint="default"/>
      </w:rPr>
    </w:lvl>
  </w:abstractNum>
  <w:abstractNum w:abstractNumId="1" w15:restartNumberingAfterBreak="0">
    <w:nsid w:val="755A5BBD"/>
    <w:multiLevelType w:val="hybridMultilevel"/>
    <w:tmpl w:val="D228C30A"/>
    <w:lvl w:ilvl="0" w:tplc="511889BA">
      <w:numFmt w:val="bullet"/>
      <w:lvlText w:val=""/>
      <w:lvlJc w:val="left"/>
      <w:pPr>
        <w:ind w:left="500" w:hanging="360"/>
      </w:pPr>
      <w:rPr>
        <w:rFonts w:ascii="Wingdings" w:eastAsia="Wingdings" w:hAnsi="Wingdings" w:cs="Wingdings" w:hint="default"/>
        <w:w w:val="100"/>
        <w:sz w:val="23"/>
        <w:szCs w:val="23"/>
      </w:rPr>
    </w:lvl>
    <w:lvl w:ilvl="1" w:tplc="CBB6B39C">
      <w:numFmt w:val="bullet"/>
      <w:lvlText w:val=""/>
      <w:lvlJc w:val="left"/>
      <w:pPr>
        <w:ind w:left="840" w:hanging="360"/>
      </w:pPr>
      <w:rPr>
        <w:rFonts w:ascii="Wingdings" w:eastAsia="Wingdings" w:hAnsi="Wingdings" w:cs="Wingdings" w:hint="default"/>
        <w:w w:val="100"/>
        <w:sz w:val="23"/>
        <w:szCs w:val="23"/>
      </w:rPr>
    </w:lvl>
    <w:lvl w:ilvl="2" w:tplc="E9982218">
      <w:numFmt w:val="bullet"/>
      <w:lvlText w:val="•"/>
      <w:lvlJc w:val="left"/>
      <w:pPr>
        <w:ind w:left="860" w:hanging="360"/>
      </w:pPr>
      <w:rPr>
        <w:rFonts w:hint="default"/>
      </w:rPr>
    </w:lvl>
    <w:lvl w:ilvl="3" w:tplc="7C5A11B2">
      <w:numFmt w:val="bullet"/>
      <w:lvlText w:val="•"/>
      <w:lvlJc w:val="left"/>
      <w:pPr>
        <w:ind w:left="1952" w:hanging="360"/>
      </w:pPr>
      <w:rPr>
        <w:rFonts w:hint="default"/>
      </w:rPr>
    </w:lvl>
    <w:lvl w:ilvl="4" w:tplc="5546C576">
      <w:numFmt w:val="bullet"/>
      <w:lvlText w:val="•"/>
      <w:lvlJc w:val="left"/>
      <w:pPr>
        <w:ind w:left="3045" w:hanging="360"/>
      </w:pPr>
      <w:rPr>
        <w:rFonts w:hint="default"/>
      </w:rPr>
    </w:lvl>
    <w:lvl w:ilvl="5" w:tplc="EF4E4754">
      <w:numFmt w:val="bullet"/>
      <w:lvlText w:val="•"/>
      <w:lvlJc w:val="left"/>
      <w:pPr>
        <w:ind w:left="4137" w:hanging="360"/>
      </w:pPr>
      <w:rPr>
        <w:rFonts w:hint="default"/>
      </w:rPr>
    </w:lvl>
    <w:lvl w:ilvl="6" w:tplc="E362A9F6">
      <w:numFmt w:val="bullet"/>
      <w:lvlText w:val="•"/>
      <w:lvlJc w:val="left"/>
      <w:pPr>
        <w:ind w:left="5230" w:hanging="360"/>
      </w:pPr>
      <w:rPr>
        <w:rFonts w:hint="default"/>
      </w:rPr>
    </w:lvl>
    <w:lvl w:ilvl="7" w:tplc="AC0A8E9A">
      <w:numFmt w:val="bullet"/>
      <w:lvlText w:val="•"/>
      <w:lvlJc w:val="left"/>
      <w:pPr>
        <w:ind w:left="6322" w:hanging="360"/>
      </w:pPr>
      <w:rPr>
        <w:rFonts w:hint="default"/>
      </w:rPr>
    </w:lvl>
    <w:lvl w:ilvl="8" w:tplc="3E4C7CA2">
      <w:numFmt w:val="bullet"/>
      <w:lvlText w:val="•"/>
      <w:lvlJc w:val="left"/>
      <w:pPr>
        <w:ind w:left="7415" w:hanging="360"/>
      </w:pPr>
      <w:rPr>
        <w:rFonts w:hint="default"/>
      </w:rPr>
    </w:lvl>
  </w:abstractNum>
  <w:abstractNum w:abstractNumId="2" w15:restartNumberingAfterBreak="0">
    <w:nsid w:val="75BC052B"/>
    <w:multiLevelType w:val="hybridMultilevel"/>
    <w:tmpl w:val="DD465120"/>
    <w:lvl w:ilvl="0" w:tplc="CBB6B39C">
      <w:numFmt w:val="bullet"/>
      <w:lvlText w:val=""/>
      <w:lvlJc w:val="left"/>
      <w:pPr>
        <w:ind w:left="840" w:hanging="360"/>
      </w:pPr>
      <w:rPr>
        <w:rFonts w:ascii="Wingdings" w:eastAsia="Wingdings" w:hAnsi="Wingdings" w:cs="Wingdings" w:hint="default"/>
        <w:w w:val="100"/>
        <w:sz w:val="23"/>
        <w:szCs w:val="23"/>
      </w:rPr>
    </w:lvl>
    <w:lvl w:ilvl="1" w:tplc="F2CAEAC6">
      <w:numFmt w:val="bullet"/>
      <w:lvlText w:val="•"/>
      <w:lvlJc w:val="left"/>
      <w:pPr>
        <w:ind w:left="1716" w:hanging="360"/>
      </w:pPr>
      <w:rPr>
        <w:rFonts w:hint="default"/>
      </w:rPr>
    </w:lvl>
    <w:lvl w:ilvl="2" w:tplc="3724DC26">
      <w:numFmt w:val="bullet"/>
      <w:lvlText w:val="•"/>
      <w:lvlJc w:val="left"/>
      <w:pPr>
        <w:ind w:left="2592" w:hanging="360"/>
      </w:pPr>
      <w:rPr>
        <w:rFonts w:hint="default"/>
      </w:rPr>
    </w:lvl>
    <w:lvl w:ilvl="3" w:tplc="3F60D696">
      <w:numFmt w:val="bullet"/>
      <w:lvlText w:val="•"/>
      <w:lvlJc w:val="left"/>
      <w:pPr>
        <w:ind w:left="3468" w:hanging="360"/>
      </w:pPr>
      <w:rPr>
        <w:rFonts w:hint="default"/>
      </w:rPr>
    </w:lvl>
    <w:lvl w:ilvl="4" w:tplc="DAA4758C">
      <w:numFmt w:val="bullet"/>
      <w:lvlText w:val="•"/>
      <w:lvlJc w:val="left"/>
      <w:pPr>
        <w:ind w:left="4344" w:hanging="360"/>
      </w:pPr>
      <w:rPr>
        <w:rFonts w:hint="default"/>
      </w:rPr>
    </w:lvl>
    <w:lvl w:ilvl="5" w:tplc="D6EA505C">
      <w:numFmt w:val="bullet"/>
      <w:lvlText w:val="•"/>
      <w:lvlJc w:val="left"/>
      <w:pPr>
        <w:ind w:left="5220" w:hanging="360"/>
      </w:pPr>
      <w:rPr>
        <w:rFonts w:hint="default"/>
      </w:rPr>
    </w:lvl>
    <w:lvl w:ilvl="6" w:tplc="32FA2F72">
      <w:numFmt w:val="bullet"/>
      <w:lvlText w:val="•"/>
      <w:lvlJc w:val="left"/>
      <w:pPr>
        <w:ind w:left="6096" w:hanging="360"/>
      </w:pPr>
      <w:rPr>
        <w:rFonts w:hint="default"/>
      </w:rPr>
    </w:lvl>
    <w:lvl w:ilvl="7" w:tplc="AF6C51B2">
      <w:numFmt w:val="bullet"/>
      <w:lvlText w:val="•"/>
      <w:lvlJc w:val="left"/>
      <w:pPr>
        <w:ind w:left="6972" w:hanging="360"/>
      </w:pPr>
      <w:rPr>
        <w:rFonts w:hint="default"/>
      </w:rPr>
    </w:lvl>
    <w:lvl w:ilvl="8" w:tplc="98440BEE">
      <w:numFmt w:val="bullet"/>
      <w:lvlText w:val="•"/>
      <w:lvlJc w:val="left"/>
      <w:pPr>
        <w:ind w:left="7848" w:hanging="360"/>
      </w:pPr>
      <w:rPr>
        <w:rFonts w:hint="default"/>
      </w:rPr>
    </w:lvl>
  </w:abstractNum>
  <w:abstractNum w:abstractNumId="3" w15:restartNumberingAfterBreak="0">
    <w:nsid w:val="7AF97DA4"/>
    <w:multiLevelType w:val="hybridMultilevel"/>
    <w:tmpl w:val="BA2CB43E"/>
    <w:lvl w:ilvl="0" w:tplc="511889BA">
      <w:numFmt w:val="bullet"/>
      <w:lvlText w:val=""/>
      <w:lvlJc w:val="left"/>
      <w:pPr>
        <w:ind w:left="500" w:hanging="360"/>
      </w:pPr>
      <w:rPr>
        <w:rFonts w:ascii="Wingdings" w:eastAsia="Wingdings" w:hAnsi="Wingdings" w:cs="Wingdings" w:hint="default"/>
        <w:w w:val="100"/>
        <w:sz w:val="23"/>
        <w:szCs w:val="23"/>
      </w:rPr>
    </w:lvl>
    <w:lvl w:ilvl="1" w:tplc="511889BA">
      <w:numFmt w:val="bullet"/>
      <w:lvlText w:val=""/>
      <w:lvlJc w:val="left"/>
      <w:pPr>
        <w:ind w:left="840" w:hanging="360"/>
      </w:pPr>
      <w:rPr>
        <w:rFonts w:ascii="Wingdings" w:eastAsia="Wingdings" w:hAnsi="Wingdings" w:cs="Wingdings" w:hint="default"/>
        <w:w w:val="100"/>
        <w:sz w:val="23"/>
        <w:szCs w:val="23"/>
      </w:rPr>
    </w:lvl>
    <w:lvl w:ilvl="2" w:tplc="E9982218">
      <w:numFmt w:val="bullet"/>
      <w:lvlText w:val="•"/>
      <w:lvlJc w:val="left"/>
      <w:pPr>
        <w:ind w:left="860" w:hanging="360"/>
      </w:pPr>
      <w:rPr>
        <w:rFonts w:hint="default"/>
      </w:rPr>
    </w:lvl>
    <w:lvl w:ilvl="3" w:tplc="7C5A11B2">
      <w:numFmt w:val="bullet"/>
      <w:lvlText w:val="•"/>
      <w:lvlJc w:val="left"/>
      <w:pPr>
        <w:ind w:left="1952" w:hanging="360"/>
      </w:pPr>
      <w:rPr>
        <w:rFonts w:hint="default"/>
      </w:rPr>
    </w:lvl>
    <w:lvl w:ilvl="4" w:tplc="5546C576">
      <w:numFmt w:val="bullet"/>
      <w:lvlText w:val="•"/>
      <w:lvlJc w:val="left"/>
      <w:pPr>
        <w:ind w:left="3045" w:hanging="360"/>
      </w:pPr>
      <w:rPr>
        <w:rFonts w:hint="default"/>
      </w:rPr>
    </w:lvl>
    <w:lvl w:ilvl="5" w:tplc="EF4E4754">
      <w:numFmt w:val="bullet"/>
      <w:lvlText w:val="•"/>
      <w:lvlJc w:val="left"/>
      <w:pPr>
        <w:ind w:left="4137" w:hanging="360"/>
      </w:pPr>
      <w:rPr>
        <w:rFonts w:hint="default"/>
      </w:rPr>
    </w:lvl>
    <w:lvl w:ilvl="6" w:tplc="E362A9F6">
      <w:numFmt w:val="bullet"/>
      <w:lvlText w:val="•"/>
      <w:lvlJc w:val="left"/>
      <w:pPr>
        <w:ind w:left="5230" w:hanging="360"/>
      </w:pPr>
      <w:rPr>
        <w:rFonts w:hint="default"/>
      </w:rPr>
    </w:lvl>
    <w:lvl w:ilvl="7" w:tplc="AC0A8E9A">
      <w:numFmt w:val="bullet"/>
      <w:lvlText w:val="•"/>
      <w:lvlJc w:val="left"/>
      <w:pPr>
        <w:ind w:left="6322" w:hanging="360"/>
      </w:pPr>
      <w:rPr>
        <w:rFonts w:hint="default"/>
      </w:rPr>
    </w:lvl>
    <w:lvl w:ilvl="8" w:tplc="3E4C7CA2">
      <w:numFmt w:val="bullet"/>
      <w:lvlText w:val="•"/>
      <w:lvlJc w:val="left"/>
      <w:pPr>
        <w:ind w:left="7415" w:hanging="360"/>
      </w:pPr>
      <w:rPr>
        <w:rFonts w:hint="default"/>
      </w:rPr>
    </w:lvl>
  </w:abstractNum>
  <w:abstractNum w:abstractNumId="4" w15:restartNumberingAfterBreak="0">
    <w:nsid w:val="7FF23423"/>
    <w:multiLevelType w:val="hybridMultilevel"/>
    <w:tmpl w:val="9D0C5C02"/>
    <w:lvl w:ilvl="0" w:tplc="511889BA">
      <w:numFmt w:val="bullet"/>
      <w:lvlText w:val=""/>
      <w:lvlJc w:val="left"/>
      <w:pPr>
        <w:ind w:left="840" w:hanging="360"/>
      </w:pPr>
      <w:rPr>
        <w:rFonts w:ascii="Wingdings" w:eastAsia="Wingdings" w:hAnsi="Wingdings" w:cs="Wingdings" w:hint="default"/>
        <w:w w:val="100"/>
        <w:sz w:val="23"/>
        <w:szCs w:val="23"/>
      </w:rPr>
    </w:lvl>
    <w:lvl w:ilvl="1" w:tplc="2A8C9E5A">
      <w:numFmt w:val="bullet"/>
      <w:lvlText w:val="•"/>
      <w:lvlJc w:val="left"/>
      <w:pPr>
        <w:ind w:left="1716" w:hanging="360"/>
      </w:pPr>
      <w:rPr>
        <w:rFonts w:hint="default"/>
      </w:rPr>
    </w:lvl>
    <w:lvl w:ilvl="2" w:tplc="9084908A">
      <w:numFmt w:val="bullet"/>
      <w:lvlText w:val="•"/>
      <w:lvlJc w:val="left"/>
      <w:pPr>
        <w:ind w:left="2592" w:hanging="360"/>
      </w:pPr>
      <w:rPr>
        <w:rFonts w:hint="default"/>
      </w:rPr>
    </w:lvl>
    <w:lvl w:ilvl="3" w:tplc="917005A0">
      <w:numFmt w:val="bullet"/>
      <w:lvlText w:val="•"/>
      <w:lvlJc w:val="left"/>
      <w:pPr>
        <w:ind w:left="3468" w:hanging="360"/>
      </w:pPr>
      <w:rPr>
        <w:rFonts w:hint="default"/>
      </w:rPr>
    </w:lvl>
    <w:lvl w:ilvl="4" w:tplc="251E3622">
      <w:numFmt w:val="bullet"/>
      <w:lvlText w:val="•"/>
      <w:lvlJc w:val="left"/>
      <w:pPr>
        <w:ind w:left="4344" w:hanging="360"/>
      </w:pPr>
      <w:rPr>
        <w:rFonts w:hint="default"/>
      </w:rPr>
    </w:lvl>
    <w:lvl w:ilvl="5" w:tplc="28188174">
      <w:numFmt w:val="bullet"/>
      <w:lvlText w:val="•"/>
      <w:lvlJc w:val="left"/>
      <w:pPr>
        <w:ind w:left="5220" w:hanging="360"/>
      </w:pPr>
      <w:rPr>
        <w:rFonts w:hint="default"/>
      </w:rPr>
    </w:lvl>
    <w:lvl w:ilvl="6" w:tplc="9DF091A6">
      <w:numFmt w:val="bullet"/>
      <w:lvlText w:val="•"/>
      <w:lvlJc w:val="left"/>
      <w:pPr>
        <w:ind w:left="6096" w:hanging="360"/>
      </w:pPr>
      <w:rPr>
        <w:rFonts w:hint="default"/>
      </w:rPr>
    </w:lvl>
    <w:lvl w:ilvl="7" w:tplc="FADEC5A4">
      <w:numFmt w:val="bullet"/>
      <w:lvlText w:val="•"/>
      <w:lvlJc w:val="left"/>
      <w:pPr>
        <w:ind w:left="6972" w:hanging="360"/>
      </w:pPr>
      <w:rPr>
        <w:rFonts w:hint="default"/>
      </w:rPr>
    </w:lvl>
    <w:lvl w:ilvl="8" w:tplc="DB5E47EE">
      <w:numFmt w:val="bullet"/>
      <w:lvlText w:val="•"/>
      <w:lvlJc w:val="left"/>
      <w:pPr>
        <w:ind w:left="7848" w:hanging="360"/>
      </w:pPr>
      <w:rPr>
        <w:rFonts w:hint="default"/>
      </w:rPr>
    </w:lvl>
  </w:abstractNum>
  <w:num w:numId="1" w16cid:durableId="974993502">
    <w:abstractNumId w:val="2"/>
  </w:num>
  <w:num w:numId="2" w16cid:durableId="1190801033">
    <w:abstractNumId w:val="4"/>
  </w:num>
  <w:num w:numId="3" w16cid:durableId="1891306489">
    <w:abstractNumId w:val="1"/>
  </w:num>
  <w:num w:numId="4" w16cid:durableId="1454327922">
    <w:abstractNumId w:val="0"/>
  </w:num>
  <w:num w:numId="5" w16cid:durableId="136755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24"/>
    <w:rsid w:val="00005FA8"/>
    <w:rsid w:val="000420AC"/>
    <w:rsid w:val="00046DC6"/>
    <w:rsid w:val="00060088"/>
    <w:rsid w:val="00062A26"/>
    <w:rsid w:val="00062FC2"/>
    <w:rsid w:val="00085363"/>
    <w:rsid w:val="000A10CF"/>
    <w:rsid w:val="000A4297"/>
    <w:rsid w:val="000C2404"/>
    <w:rsid w:val="000C7CCB"/>
    <w:rsid w:val="000E76F5"/>
    <w:rsid w:val="0011515C"/>
    <w:rsid w:val="001209DB"/>
    <w:rsid w:val="00133FB4"/>
    <w:rsid w:val="00153ACE"/>
    <w:rsid w:val="00184791"/>
    <w:rsid w:val="001879C9"/>
    <w:rsid w:val="001B0EBC"/>
    <w:rsid w:val="001C2702"/>
    <w:rsid w:val="001F5831"/>
    <w:rsid w:val="0020362D"/>
    <w:rsid w:val="00213B09"/>
    <w:rsid w:val="00222861"/>
    <w:rsid w:val="00247DA9"/>
    <w:rsid w:val="00260993"/>
    <w:rsid w:val="00270074"/>
    <w:rsid w:val="002746AC"/>
    <w:rsid w:val="002904E5"/>
    <w:rsid w:val="002A0523"/>
    <w:rsid w:val="002B4970"/>
    <w:rsid w:val="002F622C"/>
    <w:rsid w:val="003349E0"/>
    <w:rsid w:val="0034153A"/>
    <w:rsid w:val="00356244"/>
    <w:rsid w:val="00371597"/>
    <w:rsid w:val="00373ED7"/>
    <w:rsid w:val="0039482A"/>
    <w:rsid w:val="003D1CE4"/>
    <w:rsid w:val="003D4E13"/>
    <w:rsid w:val="00435E05"/>
    <w:rsid w:val="0044126B"/>
    <w:rsid w:val="004B1B2F"/>
    <w:rsid w:val="004F601F"/>
    <w:rsid w:val="00516DFC"/>
    <w:rsid w:val="005343D1"/>
    <w:rsid w:val="005667C3"/>
    <w:rsid w:val="00577252"/>
    <w:rsid w:val="005909AF"/>
    <w:rsid w:val="005B59B9"/>
    <w:rsid w:val="005C4769"/>
    <w:rsid w:val="00604CB3"/>
    <w:rsid w:val="006638F9"/>
    <w:rsid w:val="006806A0"/>
    <w:rsid w:val="00685194"/>
    <w:rsid w:val="00693EA9"/>
    <w:rsid w:val="006B4A57"/>
    <w:rsid w:val="006C7C14"/>
    <w:rsid w:val="006E7273"/>
    <w:rsid w:val="00700202"/>
    <w:rsid w:val="0070727D"/>
    <w:rsid w:val="007175C3"/>
    <w:rsid w:val="00717603"/>
    <w:rsid w:val="0072718F"/>
    <w:rsid w:val="00756462"/>
    <w:rsid w:val="0077571C"/>
    <w:rsid w:val="007806BF"/>
    <w:rsid w:val="007957DF"/>
    <w:rsid w:val="007964BE"/>
    <w:rsid w:val="007B324A"/>
    <w:rsid w:val="007B7886"/>
    <w:rsid w:val="008E4711"/>
    <w:rsid w:val="00924498"/>
    <w:rsid w:val="009A5CD2"/>
    <w:rsid w:val="009A73BE"/>
    <w:rsid w:val="009B2CD0"/>
    <w:rsid w:val="009C0C5B"/>
    <w:rsid w:val="009D71CC"/>
    <w:rsid w:val="00A06C83"/>
    <w:rsid w:val="00A07916"/>
    <w:rsid w:val="00A15CA9"/>
    <w:rsid w:val="00A17DCB"/>
    <w:rsid w:val="00A4301D"/>
    <w:rsid w:val="00A52061"/>
    <w:rsid w:val="00A9272F"/>
    <w:rsid w:val="00AA784F"/>
    <w:rsid w:val="00AC3E8B"/>
    <w:rsid w:val="00AC43EC"/>
    <w:rsid w:val="00AE7396"/>
    <w:rsid w:val="00AE7E67"/>
    <w:rsid w:val="00B150B9"/>
    <w:rsid w:val="00B42E48"/>
    <w:rsid w:val="00B435D3"/>
    <w:rsid w:val="00B60CD3"/>
    <w:rsid w:val="00B65352"/>
    <w:rsid w:val="00B70AEF"/>
    <w:rsid w:val="00BA5FC5"/>
    <w:rsid w:val="00BB140E"/>
    <w:rsid w:val="00BC1B28"/>
    <w:rsid w:val="00BC5879"/>
    <w:rsid w:val="00BC5A0E"/>
    <w:rsid w:val="00BE6676"/>
    <w:rsid w:val="00BF504C"/>
    <w:rsid w:val="00C114EA"/>
    <w:rsid w:val="00C1634D"/>
    <w:rsid w:val="00C27811"/>
    <w:rsid w:val="00C502E3"/>
    <w:rsid w:val="00C643DB"/>
    <w:rsid w:val="00C862C5"/>
    <w:rsid w:val="00CA3E92"/>
    <w:rsid w:val="00CA41A6"/>
    <w:rsid w:val="00CA5DCB"/>
    <w:rsid w:val="00CE7D7C"/>
    <w:rsid w:val="00D02A47"/>
    <w:rsid w:val="00D05C65"/>
    <w:rsid w:val="00D213C4"/>
    <w:rsid w:val="00D32DBE"/>
    <w:rsid w:val="00D70E16"/>
    <w:rsid w:val="00D90B88"/>
    <w:rsid w:val="00D91A33"/>
    <w:rsid w:val="00D93C9A"/>
    <w:rsid w:val="00DC0925"/>
    <w:rsid w:val="00DD4CC1"/>
    <w:rsid w:val="00DE41E2"/>
    <w:rsid w:val="00DE4E95"/>
    <w:rsid w:val="00DE5948"/>
    <w:rsid w:val="00E24F42"/>
    <w:rsid w:val="00E271EE"/>
    <w:rsid w:val="00E80C47"/>
    <w:rsid w:val="00EA5A4C"/>
    <w:rsid w:val="00EF01BA"/>
    <w:rsid w:val="00EF5FE1"/>
    <w:rsid w:val="00F07324"/>
    <w:rsid w:val="00F17879"/>
    <w:rsid w:val="00F3429C"/>
    <w:rsid w:val="00F75A5B"/>
    <w:rsid w:val="00F95CE0"/>
    <w:rsid w:val="00FC6BDE"/>
    <w:rsid w:val="00FE16E7"/>
    <w:rsid w:val="00FE1DFF"/>
    <w:rsid w:val="00FF1C1E"/>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4545"/>
  <w15:docId w15:val="{0D8FC994-AF33-4BD2-9849-A502B9B6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spacing w:before="96"/>
      <w:ind w:left="588" w:hanging="4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80" w:hanging="360"/>
    </w:pPr>
    <w:rPr>
      <w:sz w:val="23"/>
      <w:szCs w:val="23"/>
    </w:rPr>
  </w:style>
  <w:style w:type="paragraph" w:styleId="ListParagraph">
    <w:name w:val="List Paragraph"/>
    <w:basedOn w:val="Normal"/>
    <w:uiPriority w:val="1"/>
    <w:qFormat/>
    <w:pPr>
      <w:spacing w:before="119"/>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14EA"/>
    <w:rPr>
      <w:color w:val="0000FF" w:themeColor="hyperlink"/>
      <w:u w:val="single"/>
    </w:rPr>
  </w:style>
  <w:style w:type="paragraph" w:styleId="Header">
    <w:name w:val="header"/>
    <w:basedOn w:val="Normal"/>
    <w:link w:val="HeaderChar"/>
    <w:uiPriority w:val="99"/>
    <w:unhideWhenUsed/>
    <w:rsid w:val="00046DC6"/>
    <w:pPr>
      <w:tabs>
        <w:tab w:val="center" w:pos="4680"/>
        <w:tab w:val="right" w:pos="9360"/>
      </w:tabs>
    </w:pPr>
  </w:style>
  <w:style w:type="character" w:customStyle="1" w:styleId="HeaderChar">
    <w:name w:val="Header Char"/>
    <w:basedOn w:val="DefaultParagraphFont"/>
    <w:link w:val="Header"/>
    <w:uiPriority w:val="99"/>
    <w:rsid w:val="00046DC6"/>
    <w:rPr>
      <w:rFonts w:ascii="Book Antiqua" w:eastAsia="Book Antiqua" w:hAnsi="Book Antiqua" w:cs="Book Antiqua"/>
    </w:rPr>
  </w:style>
  <w:style w:type="paragraph" w:styleId="Footer">
    <w:name w:val="footer"/>
    <w:basedOn w:val="Normal"/>
    <w:link w:val="FooterChar"/>
    <w:uiPriority w:val="99"/>
    <w:unhideWhenUsed/>
    <w:rsid w:val="00046DC6"/>
    <w:pPr>
      <w:tabs>
        <w:tab w:val="center" w:pos="4680"/>
        <w:tab w:val="right" w:pos="9360"/>
      </w:tabs>
    </w:pPr>
  </w:style>
  <w:style w:type="character" w:customStyle="1" w:styleId="FooterChar">
    <w:name w:val="Footer Char"/>
    <w:basedOn w:val="DefaultParagraphFont"/>
    <w:link w:val="Footer"/>
    <w:uiPriority w:val="99"/>
    <w:rsid w:val="00046DC6"/>
    <w:rPr>
      <w:rFonts w:ascii="Book Antiqua" w:eastAsia="Book Antiqua" w:hAnsi="Book Antiqua" w:cs="Book Antiqua"/>
    </w:rPr>
  </w:style>
  <w:style w:type="character" w:styleId="FollowedHyperlink">
    <w:name w:val="FollowedHyperlink"/>
    <w:basedOn w:val="DefaultParagraphFont"/>
    <w:uiPriority w:val="99"/>
    <w:semiHidden/>
    <w:unhideWhenUsed/>
    <w:rsid w:val="00BA5FC5"/>
    <w:rPr>
      <w:color w:val="800080" w:themeColor="followedHyperlink"/>
      <w:u w:val="single"/>
    </w:rPr>
  </w:style>
  <w:style w:type="character" w:styleId="CommentReference">
    <w:name w:val="annotation reference"/>
    <w:basedOn w:val="DefaultParagraphFont"/>
    <w:uiPriority w:val="99"/>
    <w:semiHidden/>
    <w:unhideWhenUsed/>
    <w:rsid w:val="00AC43EC"/>
    <w:rPr>
      <w:sz w:val="16"/>
      <w:szCs w:val="16"/>
    </w:rPr>
  </w:style>
  <w:style w:type="paragraph" w:styleId="CommentText">
    <w:name w:val="annotation text"/>
    <w:basedOn w:val="Normal"/>
    <w:link w:val="CommentTextChar"/>
    <w:uiPriority w:val="99"/>
    <w:semiHidden/>
    <w:unhideWhenUsed/>
    <w:rsid w:val="00AC43EC"/>
    <w:rPr>
      <w:sz w:val="20"/>
      <w:szCs w:val="20"/>
    </w:rPr>
  </w:style>
  <w:style w:type="character" w:customStyle="1" w:styleId="CommentTextChar">
    <w:name w:val="Comment Text Char"/>
    <w:basedOn w:val="DefaultParagraphFont"/>
    <w:link w:val="CommentText"/>
    <w:uiPriority w:val="99"/>
    <w:semiHidden/>
    <w:rsid w:val="00AC43EC"/>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C43EC"/>
    <w:rPr>
      <w:b/>
      <w:bCs/>
    </w:rPr>
  </w:style>
  <w:style w:type="character" w:customStyle="1" w:styleId="CommentSubjectChar">
    <w:name w:val="Comment Subject Char"/>
    <w:basedOn w:val="CommentTextChar"/>
    <w:link w:val="CommentSubject"/>
    <w:uiPriority w:val="99"/>
    <w:semiHidden/>
    <w:rsid w:val="00AC43EC"/>
    <w:rPr>
      <w:rFonts w:ascii="Book Antiqua" w:eastAsia="Book Antiqua" w:hAnsi="Book Antiqua" w:cs="Book Antiqua"/>
      <w:b/>
      <w:bCs/>
      <w:sz w:val="20"/>
      <w:szCs w:val="20"/>
    </w:rPr>
  </w:style>
  <w:style w:type="paragraph" w:styleId="BalloonText">
    <w:name w:val="Balloon Text"/>
    <w:basedOn w:val="Normal"/>
    <w:link w:val="BalloonTextChar"/>
    <w:uiPriority w:val="99"/>
    <w:semiHidden/>
    <w:unhideWhenUsed/>
    <w:rsid w:val="00AC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EC"/>
    <w:rPr>
      <w:rFonts w:ascii="Segoe UI" w:eastAsia="Book Antiqua" w:hAnsi="Segoe UI" w:cs="Segoe UI"/>
      <w:sz w:val="18"/>
      <w:szCs w:val="18"/>
    </w:rPr>
  </w:style>
  <w:style w:type="character" w:styleId="UnresolvedMention">
    <w:name w:val="Unresolved Mention"/>
    <w:basedOn w:val="DefaultParagraphFont"/>
    <w:uiPriority w:val="99"/>
    <w:semiHidden/>
    <w:unhideWhenUsed/>
    <w:rsid w:val="004B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arking.fullerton.edu/maps/" TargetMode="External"/><Relationship Id="rId21" Type="http://schemas.openxmlformats.org/officeDocument/2006/relationships/hyperlink" Target="http://www.fullerton.edu/it/services/atc/" TargetMode="External"/><Relationship Id="rId42" Type="http://schemas.openxmlformats.org/officeDocument/2006/relationships/hyperlink" Target="https://www.library.fullerton.edu/" TargetMode="External"/><Relationship Id="rId47" Type="http://schemas.openxmlformats.org/officeDocument/2006/relationships/hyperlink" Target="https://nam10.safelinks.protection.outlook.com/?url=https%253A%252F%252Fwww.youtube.com%252Fplaylist%253Flist%253DPLVZ2ZmJlgCbdAWCIbaCM7Tn8JFiw4b5_G&amp;data=05%7C02%7Clporter%2540Fullerton.edu%7Cbf3fd87054014ab3cd9208dd14c2f073%7C82c0b871335f4b5c9ed0a4a23565a79b%7C0%7C0%7C638689549675653294%7CUnknown%7CTWFpbGZsb3d8eyJFbXB0eU1hcGkiOnRydWUsIlYiOiIwLjAuMDAwMCIsIlAiOiJXaW4zMiIsIkFOIjoiTWFpbCIsIldUIjoyfQ%253D%253D%7C0%7C%7C%7C&amp;sdata=2bBKX7FSqYlpJzcgVBFmwVPsNgBl6EWPz09Wyu2fcJQ%253D&amp;reserved=0" TargetMode="External"/><Relationship Id="rId63" Type="http://schemas.openxmlformats.org/officeDocument/2006/relationships/hyperlink" Target="https://hr.fullerton.edu/total-wellness/perks-and-discounts.html" TargetMode="External"/><Relationship Id="rId68" Type="http://schemas.openxmlformats.org/officeDocument/2006/relationships/hyperlink" Target="http://www.fullerton.edu/FAR/evaluations/" TargetMode="External"/><Relationship Id="rId16" Type="http://schemas.openxmlformats.org/officeDocument/2006/relationships/hyperlink" Target="https://www.fullerton.edu/undergraduate/curriculum/?itemID=4b3b-908a-d31e45" TargetMode="External"/><Relationship Id="rId11" Type="http://schemas.openxmlformats.org/officeDocument/2006/relationships/hyperlink" Target="https://parking.fullerton.edu/faculty-staff/index.html" TargetMode="External"/><Relationship Id="rId24" Type="http://schemas.openxmlformats.org/officeDocument/2006/relationships/hyperlink" Target="https://fdc.fullerton.edu/workshops/index.html" TargetMode="External"/><Relationship Id="rId32" Type="http://schemas.openxmlformats.org/officeDocument/2006/relationships/hyperlink" Target="http://brand.fullerton.edu/email-signature/" TargetMode="External"/><Relationship Id="rId37" Type="http://schemas.openxmlformats.org/officeDocument/2006/relationships/hyperlink" Target="https://asi.fullerton.edu/titan-recreation" TargetMode="External"/><Relationship Id="rId40" Type="http://schemas.openxmlformats.org/officeDocument/2006/relationships/hyperlink" Target="https://www.fullerton.edu/arts/events/cpac_boxoffice.php" TargetMode="External"/><Relationship Id="rId45" Type="http://schemas.openxmlformats.org/officeDocument/2006/relationships/hyperlink" Target="https://parking.fullerton.edu/maps/" TargetMode="External"/><Relationship Id="rId53" Type="http://schemas.openxmlformats.org/officeDocument/2006/relationships/hyperlink" Target="https://catalog.fullerton.edu/index.php?catoid=103" TargetMode="External"/><Relationship Id="rId58" Type="http://schemas.openxmlformats.org/officeDocument/2006/relationships/hyperlink" Target="http://www.calstate.edu/red-folder/?campusSel=Fullerton" TargetMode="External"/><Relationship Id="rId66" Type="http://schemas.openxmlformats.org/officeDocument/2006/relationships/hyperlink" Target="https://hr.fullerton.edu/total-wellness/health-benefits.html"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fullerton.edu/calendar/" TargetMode="External"/><Relationship Id="rId19" Type="http://schemas.openxmlformats.org/officeDocument/2006/relationships/hyperlink" Target="https://app.smartsheet.com/b/form/6ae273de85044cd6a120fe5135a659bf" TargetMode="External"/><Relationship Id="rId14" Type="http://schemas.openxmlformats.org/officeDocument/2006/relationships/hyperlink" Target="http://www.fullerton.edu/it/titancard/" TargetMode="External"/><Relationship Id="rId22" Type="http://schemas.openxmlformats.org/officeDocument/2006/relationships/hyperlink" Target="mailto:canvasconsultants@fullerton.edu" TargetMode="External"/><Relationship Id="rId27" Type="http://schemas.openxmlformats.org/officeDocument/2006/relationships/hyperlink" Target="https://hr.fullerton.edu/_resources/documents/payroll/CEC-direct-deposit-instructions-6-6-24.pdf" TargetMode="External"/><Relationship Id="rId30" Type="http://schemas.openxmlformats.org/officeDocument/2006/relationships/hyperlink" Target="https://www.fullerton.edu/zoom/" TargetMode="External"/><Relationship Id="rId35" Type="http://schemas.openxmlformats.org/officeDocument/2006/relationships/hyperlink" Target="http://www.fullerton.edu/food/hours/" TargetMode="External"/><Relationship Id="rId43" Type="http://schemas.openxmlformats.org/officeDocument/2006/relationships/hyperlink" Target="https://www.fullerton.edu/campuscams/quad.html" TargetMode="External"/><Relationship Id="rId48" Type="http://schemas.openxmlformats.org/officeDocument/2006/relationships/hyperlink" Target="https://nam10.safelinks.protection.outlook.com/?url=https%3A%2F%2Fwww.library.fullerton.edu%2F&amp;data=05%7C01%7Cgharmston%40fullerton.edu%7C52a94c6b66f541b9ce2008da48e69814%7C82c0b871335f4b5c9ed0a4a23565a79b%7C0%7C0%7C637902452475709297%7CUnknown%7CTWFpbGZsb3d8eyJWIjoiMC4wLjAwMDAiLCJQIjoiV2luMzIiLCJBTiI6Ik1haWwiLCJXVCI6Mn0%3D%7C3000%7C%7C%7C&amp;sdata=%2BH8DGNB1dvYngSHJlIj%2FM1J4kW76jd8UKrCBtv5tMi8%3D&amp;reserved=0" TargetMode="External"/><Relationship Id="rId56" Type="http://schemas.openxmlformats.org/officeDocument/2006/relationships/hyperlink" Target="https://dailytitan.com/" TargetMode="External"/><Relationship Id="rId64" Type="http://schemas.openxmlformats.org/officeDocument/2006/relationships/hyperlink" Target="https://www.fullerton.edu/research/compliance/irb/" TargetMode="External"/><Relationship Id="rId69" Type="http://schemas.openxmlformats.org/officeDocument/2006/relationships/hyperlink" Target="https://hr.fullerton.edu/total-wellness/" TargetMode="External"/><Relationship Id="rId77" Type="http://schemas.openxmlformats.org/officeDocument/2006/relationships/fontTable" Target="fontTable.xml"/><Relationship Id="rId8" Type="http://schemas.openxmlformats.org/officeDocument/2006/relationships/hyperlink" Target="https://hr.fullerton.edu/risk-management/?itemID=4c9a-92b8-d31e45-18" TargetMode="External"/><Relationship Id="rId51" Type="http://schemas.openxmlformats.org/officeDocument/2006/relationships/hyperlink" Target="https://training.fullerton.edu/?Site=Portal"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parking.fullerton.edu/CTS/" TargetMode="External"/><Relationship Id="rId17" Type="http://schemas.openxmlformats.org/officeDocument/2006/relationships/hyperlink" Target="https://fdc.fullerton.edu/teaching/teaching-basics.html" TargetMode="External"/><Relationship Id="rId25" Type="http://schemas.openxmlformats.org/officeDocument/2006/relationships/hyperlink" Target="https://www.fullerton.edu/it/atc/resources/services/designers.php" TargetMode="External"/><Relationship Id="rId33" Type="http://schemas.openxmlformats.org/officeDocument/2006/relationships/hyperlink" Target="http://csuf.screenstepslive.com/s/12867/m/47716" TargetMode="External"/><Relationship Id="rId38" Type="http://schemas.openxmlformats.org/officeDocument/2006/relationships/hyperlink" Target="https://www.titanshops.com/" TargetMode="External"/><Relationship Id="rId46" Type="http://schemas.openxmlformats.org/officeDocument/2006/relationships/hyperlink" Target="https://nam10.safelinks.protection.outlook.com/?url=https%3A%2F%2Fitwebstg.fullerton.edu%2Fit%2Fservices%2Favsupport%2FClassList-1.php&amp;data=05%7C02%7Ckpreston%40Fullerton.edu%7Cf0880ad6acb84365d6cf08dd2e981f1a%7C82c0b871335f4b5c9ed0a4a23565a79b%7C0%7C0%7C638717953071411633%7CUnknown%7CTWFpbGZsb3d8eyJFbXB0eU1hcGkiOnRydWUsIlYiOiIwLjAuMDAwMCIsIlAiOiJXaW4zMiIsIkFOIjoiTWFpbCIsIldUIjoyfQ%3D%3D%7C0%7C%7C%7C&amp;sdata=2f6kZ9%2BIt9CG5RXx8sVwUpj99VcwdbkzQHEBOcCgImk%3D&amp;reserved=0" TargetMode="External"/><Relationship Id="rId59" Type="http://schemas.openxmlformats.org/officeDocument/2006/relationships/hyperlink" Target="https://www.fullerton.edu/studentwellness/" TargetMode="External"/><Relationship Id="rId67" Type="http://schemas.openxmlformats.org/officeDocument/2006/relationships/hyperlink" Target="http://itwebstg.fullerton.edu/hr/total-wellness/benefits/open-enrollment.php" TargetMode="External"/><Relationship Id="rId20" Type="http://schemas.openxmlformats.org/officeDocument/2006/relationships/hyperlink" Target="https://canvashelp.fullerton.edu/" TargetMode="External"/><Relationship Id="rId41" Type="http://schemas.openxmlformats.org/officeDocument/2006/relationships/hyperlink" Target="https://asi.fullerton.edu/titan-student-union/" TargetMode="External"/><Relationship Id="rId54" Type="http://schemas.openxmlformats.org/officeDocument/2006/relationships/hyperlink" Target="http://fdc.fullerton.edu/" TargetMode="External"/><Relationship Id="rId62" Type="http://schemas.openxmlformats.org/officeDocument/2006/relationships/hyperlink" Target="http://www.fullerton.edu/calendar/" TargetMode="External"/><Relationship Id="rId70" Type="http://schemas.openxmlformats.org/officeDocument/2006/relationships/hyperlink" Target="http://www.titanshops.com"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ullerton.edu/senate/publications-policies-resolutions/ups/UPS%20200/UPS%20210.002.pdf" TargetMode="External"/><Relationship Id="rId23" Type="http://schemas.openxmlformats.org/officeDocument/2006/relationships/hyperlink" Target="https://outlook.office365.com/owa/calendar/CanvasHelp@adcsuf.onmicrosoft.com/bookings/" TargetMode="External"/><Relationship Id="rId28" Type="http://schemas.openxmlformats.org/officeDocument/2006/relationships/hyperlink" Target="https://hr.fullerton.edu/total-wellness/health-benefits.html" TargetMode="External"/><Relationship Id="rId36" Type="http://schemas.openxmlformats.org/officeDocument/2006/relationships/hyperlink" Target="https://ewp.fullerton.edu/" TargetMode="External"/><Relationship Id="rId49" Type="http://schemas.openxmlformats.org/officeDocument/2006/relationships/hyperlink" Target="https://nam10.safelinks.protection.outlook.com/?url=https%3A%2F%2Flibraryguides.fullerton.edu%2Ffaculty&amp;data=05%7C01%7Cgharmston%40fullerton.edu%7C52a94c6b66f541b9ce2008da48e69814%7C82c0b871335f4b5c9ed0a4a23565a79b%7C0%7C0%7C637902452475709297%7CUnknown%7CTWFpbGZsb3d8eyJWIjoiMC4wLjAwMDAiLCJQIjoiV2luMzIiLCJBTiI6Ik1haWwiLCJXVCI6Mn0%3D%7C3000%7C%7C%7C&amp;sdata=CthZbE8XWMXNFgC7yylcwxFAiRm9NfVlj8kvIFyRNCU%3D&amp;reserved=0" TargetMode="External"/><Relationship Id="rId57" Type="http://schemas.openxmlformats.org/officeDocument/2006/relationships/hyperlink" Target="http://www.fullerton.edu/FAR/evaluations/" TargetMode="External"/><Relationship Id="rId10" Type="http://schemas.openxmlformats.org/officeDocument/2006/relationships/hyperlink" Target="https://catalog.fullerton.edu/index.php?catoid=90" TargetMode="External"/><Relationship Id="rId31" Type="http://schemas.openxmlformats.org/officeDocument/2006/relationships/hyperlink" Target="https://csuf.screenstepslive.com/m/96485/l/1638865-zoom-phone-voicemail" TargetMode="External"/><Relationship Id="rId44" Type="http://schemas.openxmlformats.org/officeDocument/2006/relationships/hyperlink" Target="https://www.fullerton.edu/campuscams/titan-walk.html" TargetMode="External"/><Relationship Id="rId52" Type="http://schemas.openxmlformats.org/officeDocument/2006/relationships/hyperlink" Target="http://csuf.screenstepslive.com/s/peoplesoft/m/70024/l/754400-accessing-your-class-roster" TargetMode="External"/><Relationship Id="rId60" Type="http://schemas.openxmlformats.org/officeDocument/2006/relationships/hyperlink" Target="https://connect.sco.ca.gov/" TargetMode="External"/><Relationship Id="rId65" Type="http://schemas.openxmlformats.org/officeDocument/2006/relationships/hyperlink" Target="https://fdc.fullerton.edu/workshops/index.html"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ullerton.edu/cwid/" TargetMode="External"/><Relationship Id="rId13" Type="http://schemas.openxmlformats.org/officeDocument/2006/relationships/hyperlink" Target="https://app.smartsheet.com/b/form/1867f6e76c7f4ec49e4ae5c8b3ad2697" TargetMode="External"/><Relationship Id="rId18" Type="http://schemas.openxmlformats.org/officeDocument/2006/relationships/hyperlink" Target="https://fdc.fullerton.edu/teaching/teaching-basics.html" TargetMode="External"/><Relationship Id="rId39" Type="http://schemas.openxmlformats.org/officeDocument/2006/relationships/hyperlink" Target="https://arboretum.fullerton.edu/" TargetMode="External"/><Relationship Id="rId34" Type="http://schemas.openxmlformats.org/officeDocument/2006/relationships/hyperlink" Target="https://www.fullerton.edu/campuscams/titan-walk.html" TargetMode="External"/><Relationship Id="rId50" Type="http://schemas.openxmlformats.org/officeDocument/2006/relationships/hyperlink" Target="https://www.library.fullerton.edu/help/subject-consultants.html" TargetMode="External"/><Relationship Id="rId55" Type="http://schemas.openxmlformats.org/officeDocument/2006/relationships/hyperlink" Target="https://news.fullerton.edu/" TargetMode="External"/><Relationship Id="rId76" Type="http://schemas.openxmlformats.org/officeDocument/2006/relationships/footer" Target="footer3.xml"/><Relationship Id="rId7" Type="http://schemas.openxmlformats.org/officeDocument/2006/relationships/hyperlink" Target="https://fdc.fullerton.edu/"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fullerton.edu/it/services/telecommunications/zoom-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1674</Words>
  <Characters>8960</Characters>
  <Application>Microsoft Office Word</Application>
  <DocSecurity>0</DocSecurity>
  <Lines>159</Lines>
  <Paragraphs>71</Paragraphs>
  <ScaleCrop>false</ScaleCrop>
  <HeadingPairs>
    <vt:vector size="2" baseType="variant">
      <vt:variant>
        <vt:lpstr>Title</vt:lpstr>
      </vt:variant>
      <vt:variant>
        <vt:i4>1</vt:i4>
      </vt:variant>
    </vt:vector>
  </HeadingPairs>
  <TitlesOfParts>
    <vt:vector size="1" baseType="lpstr">
      <vt:lpstr/>
    </vt:vector>
  </TitlesOfParts>
  <Company>CSU Fullerton</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Preston, Kathleen</cp:lastModifiedBy>
  <cp:revision>5</cp:revision>
  <dcterms:created xsi:type="dcterms:W3CDTF">2026-04-10T20:15:00Z</dcterms:created>
  <dcterms:modified xsi:type="dcterms:W3CDTF">2026-04-10T22:29:00Z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Microsoft® Word 2016</vt:lpwstr>
  </property>
  <property fmtid="{D5CDD505-2E9C-101B-9397-08002B2CF9AE}" pid="4" name="LastSaved">
    <vt:filetime>2018-11-29T00:00:00Z</vt:filetime>
  </property>
  <property fmtid="{D5CDD505-2E9C-101B-9397-08002B2CF9AE}" pid="5" name="GrammarlyDocumentId">
    <vt:lpwstr>495d578cef477f884d5e576f5d3b3f1ead070f0eb6e49d6a264682364c3211ca</vt:lpwstr>
  </property>
</Properties>
</file>